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bookmarkStart w:id="0" w:name="_GoBack"/>
      <w:r>
        <w:rPr>
          <w:b/>
          <w:bCs/>
          <w:color w:val="E80000"/>
        </w:rPr>
        <w:t>BẢNG NGUYÊN NHÂN HỘI CHỨNG SẢNG</w:t>
      </w:r>
    </w:p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A.SẢNG DO CHUYỂN HÓA VÀ NỘI TIẾT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Hạ đường huyết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Tiểu đường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3. Suy gan, suy thận, suy hô hấp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 Mất nước hay ngộ độc nước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5. Giảm hay tăng Natri máu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6. Giảm hay tăng Kali máu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7. Rối loạn tuyến thượng thận: tăng tiết corticoid, suy tuyến thượng thận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8. Rối loạn tuyến giáp: cường giáp, nhược giáp...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9. Nhược hay cường tuyến cận giáp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10. Tiểu Porphyrine cấp, từng cơn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11. Thiếu vitamine, suy dinh dưỡng</w:t>
      </w:r>
    </w:p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B. SẢNG DO NHIỄM TRÙNG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HIV: dotác động nhiễm độc thần kinh trực tiếp và/hay nhiễm trùng cơ hội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Virút: cúm,viêm não màng não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3. Vitrùng: lao, giang mai tiến triển, viêm màng não mũ, nhiễm trùng huyết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 Ký sinh trùng: sốt rét</w:t>
      </w:r>
    </w:p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C. SẢNG DO NÃO - MÀNG NÃO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Chấn thương sọ não: máu tụ ngoài hay dưới màng cứng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U não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3. Tai biến mạch máu não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 Bệnh lý não cao huyết áp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5. Thiếu máu não (suy tim, thiếu máu.)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6. Tăng áp lực nội sọ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7. Động kinh (sau cơn, thái dương, động kinh liên tụ6c, sau choáng điện.)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8. Sa sút tâm thần</w:t>
      </w:r>
    </w:p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D. SẢNG DO NHIỄM ĐỘC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Nhiễm độc rượu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Nghiện rượu mạn tính: bệnh lý não (Korsakoff, Gayet - Wernicke, hội chứngcai rượu, sảng run)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3. Nghiện ma túy: ngộ độc cấp; hội chứng cai chất cocain, thuốc phiện, heroin, cácchất gây ảo giác, barbiturate, benzodiazepines và các chất khác.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 Ngộ độc tai nạn hay nghề nghiệp: CO, thủy ngân, phospho hữu cơ, v.v.</w:t>
      </w:r>
    </w:p>
    <w:p w:rsidR="005607DC" w:rsidRDefault="005607DC" w:rsidP="005607DC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E. SẢNG DO NHIỄM ĐỘC THUỐC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Nhiễm độc tự ý (tự sát): chủ yếu các thuốc hướng thần: barbiturate, thuốc chốnglo âu, thuốc chống trầm cảm.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Nhiễm độc thuốc do quá liều ở người già, người suy thận hay suy gan, chủ yếu: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- Corticoid, thuốc điều trị lao, digitalis, salicylé, lithium,thuốc lợi tiểu, thuốc hạ đường huyết</w:t>
      </w:r>
    </w:p>
    <w:p w:rsidR="005607DC" w:rsidRDefault="005607DC" w:rsidP="005607DC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Thuốc chống loạn thần, thuốc ngủ, thuốc chống trầm cảm, thuốc chống lo âu, thuốc điều trị Parkinson.</w:t>
      </w:r>
    </w:p>
    <w:bookmarkEnd w:id="0"/>
    <w:p w:rsidR="00F467E3" w:rsidRDefault="00F467E3" w:rsidP="005607DC">
      <w:pPr>
        <w:spacing w:after="120" w:line="240" w:lineRule="auto"/>
      </w:pPr>
    </w:p>
    <w:sectPr w:rsidR="00F467E3" w:rsidSect="005607D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C"/>
    <w:rsid w:val="0056077C"/>
    <w:rsid w:val="005607DC"/>
    <w:rsid w:val="00F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C1A18-8A59-430C-9DDF-2F6CE0E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6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2019-02-14T23:25:00Z</dcterms:created>
  <dcterms:modified xsi:type="dcterms:W3CDTF">2019-02-14T23:26:00Z</dcterms:modified>
</cp:coreProperties>
</file>