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0B" w:rsidRDefault="00D57B0B" w:rsidP="00DC078C">
      <w:pPr>
        <w:pStyle w:val="style3"/>
        <w:shd w:val="clear" w:color="auto" w:fill="FFFFFF"/>
        <w:spacing w:before="0" w:beforeAutospacing="0" w:after="120" w:afterAutospacing="0"/>
        <w:jc w:val="center"/>
        <w:rPr>
          <w:b/>
          <w:bCs/>
          <w:color w:val="E80000"/>
        </w:rPr>
      </w:pPr>
      <w:r>
        <w:rPr>
          <w:b/>
          <w:bCs/>
          <w:color w:val="E80000"/>
        </w:rPr>
        <w:t>ĐẶT ỐNG NỘI KHÍ QUẢN QUA ĐƯỜNG MIỆNG </w:t>
      </w:r>
      <w:r>
        <w:rPr>
          <w:b/>
          <w:bCs/>
          <w:color w:val="E80000"/>
        </w:rPr>
        <w:br/>
        <w:t>CÓ ĐÈN SOI THANH QUẢN</w:t>
      </w:r>
    </w:p>
    <w:p w:rsidR="00D57B0B" w:rsidRDefault="00D57B0B" w:rsidP="00DC078C">
      <w:pPr>
        <w:pStyle w:val="style3"/>
        <w:shd w:val="clear" w:color="auto" w:fill="FFFFFF"/>
        <w:spacing w:before="0" w:beforeAutospacing="0" w:after="120" w:afterAutospacing="0"/>
        <w:rPr>
          <w:b/>
          <w:bCs/>
          <w:color w:val="E80000"/>
        </w:rPr>
      </w:pPr>
      <w:r>
        <w:rPr>
          <w:b/>
          <w:bCs/>
          <w:color w:val="E80000"/>
        </w:rPr>
        <w:t>MỤC ĐÍCH:</w:t>
      </w:r>
    </w:p>
    <w:p w:rsidR="00D57B0B" w:rsidRDefault="00D57B0B" w:rsidP="00DC078C">
      <w:pPr>
        <w:pStyle w:val="NormalWeb"/>
        <w:shd w:val="clear" w:color="auto" w:fill="FFFFFF"/>
        <w:spacing w:before="0" w:beforeAutospacing="0" w:after="120" w:afterAutospacing="0"/>
        <w:rPr>
          <w:color w:val="000000"/>
        </w:rPr>
      </w:pPr>
      <w:r>
        <w:rPr>
          <w:color w:val="000000"/>
        </w:rPr>
        <w:t>Đặt ống nội khí quản (NKQ) qua đường miệng có đèn soi là thủ thuật luồn ống nội khí quản qua miệng, thanh môn vào khí quản. Đây là thủ thuật thông dụng trong gây mê-hồi sức-cấp cứu.</w:t>
      </w:r>
    </w:p>
    <w:p w:rsidR="00D57B0B" w:rsidRDefault="00D57B0B" w:rsidP="00DC078C">
      <w:pPr>
        <w:pStyle w:val="style3"/>
        <w:shd w:val="clear" w:color="auto" w:fill="FFFFFF"/>
        <w:spacing w:before="0" w:beforeAutospacing="0" w:after="120" w:afterAutospacing="0"/>
        <w:rPr>
          <w:b/>
          <w:bCs/>
          <w:color w:val="E80000"/>
        </w:rPr>
      </w:pPr>
      <w:r>
        <w:rPr>
          <w:b/>
          <w:bCs/>
          <w:color w:val="E80000"/>
        </w:rPr>
        <w:t>CHỈ ĐỊNH:</w:t>
      </w:r>
    </w:p>
    <w:p w:rsidR="00D57B0B" w:rsidRDefault="00D57B0B" w:rsidP="00DC078C">
      <w:pPr>
        <w:pStyle w:val="NormalWeb"/>
        <w:shd w:val="clear" w:color="auto" w:fill="FFFFFF"/>
        <w:spacing w:before="0" w:beforeAutospacing="0" w:after="120" w:afterAutospacing="0"/>
        <w:rPr>
          <w:color w:val="000000"/>
        </w:rPr>
      </w:pPr>
      <w:r>
        <w:rPr>
          <w:color w:val="000000"/>
        </w:rPr>
        <w:t>- Cấp cứu ngưng tim, ngưng thở;</w:t>
      </w:r>
    </w:p>
    <w:p w:rsidR="00D57B0B" w:rsidRDefault="00D57B0B" w:rsidP="00DC078C">
      <w:pPr>
        <w:pStyle w:val="NormalWeb"/>
        <w:shd w:val="clear" w:color="auto" w:fill="FFFFFF"/>
        <w:spacing w:before="0" w:beforeAutospacing="0" w:after="120" w:afterAutospacing="0"/>
        <w:rPr>
          <w:color w:val="000000"/>
        </w:rPr>
      </w:pPr>
      <w:r>
        <w:rPr>
          <w:color w:val="000000"/>
        </w:rPr>
        <w:t>- Hỗ trợ hô hấp bằng bóng Ambu hoặc thở máy xâm lấn;</w:t>
      </w:r>
    </w:p>
    <w:p w:rsidR="00D57B0B" w:rsidRDefault="00D57B0B" w:rsidP="00DC078C">
      <w:pPr>
        <w:pStyle w:val="NormalWeb"/>
        <w:shd w:val="clear" w:color="auto" w:fill="FFFFFF"/>
        <w:spacing w:before="0" w:beforeAutospacing="0" w:after="120" w:afterAutospacing="0"/>
        <w:rPr>
          <w:color w:val="000000"/>
        </w:rPr>
      </w:pPr>
      <w:r>
        <w:rPr>
          <w:color w:val="000000"/>
        </w:rPr>
        <w:t>- Gây mê;</w:t>
      </w:r>
    </w:p>
    <w:p w:rsidR="00D57B0B" w:rsidRDefault="00D57B0B" w:rsidP="00DC078C">
      <w:pPr>
        <w:pStyle w:val="NormalWeb"/>
        <w:shd w:val="clear" w:color="auto" w:fill="FFFFFF"/>
        <w:spacing w:before="0" w:beforeAutospacing="0" w:after="120" w:afterAutospacing="0"/>
        <w:rPr>
          <w:color w:val="000000"/>
        </w:rPr>
      </w:pPr>
      <w:r>
        <w:rPr>
          <w:color w:val="000000"/>
        </w:rPr>
        <w:t>- Làm thông thoáng khí đạo khi có tắc nghẽn;</w:t>
      </w:r>
    </w:p>
    <w:p w:rsidR="00D57B0B" w:rsidRDefault="00D57B0B" w:rsidP="00DC078C">
      <w:pPr>
        <w:pStyle w:val="NormalWeb"/>
        <w:shd w:val="clear" w:color="auto" w:fill="FFFFFF"/>
        <w:spacing w:before="0" w:beforeAutospacing="0" w:after="120" w:afterAutospacing="0"/>
        <w:rPr>
          <w:color w:val="000000"/>
        </w:rPr>
      </w:pPr>
      <w:r>
        <w:rPr>
          <w:color w:val="000000"/>
        </w:rPr>
        <w:t>- Bảo vệ đường hô hấp ở bệnh nhân hôn mê hoặc liệt dây thanh...</w:t>
      </w:r>
    </w:p>
    <w:p w:rsidR="00D57B0B" w:rsidRDefault="00D57B0B" w:rsidP="00DC078C">
      <w:pPr>
        <w:pStyle w:val="style3"/>
        <w:shd w:val="clear" w:color="auto" w:fill="FFFFFF"/>
        <w:spacing w:before="0" w:beforeAutospacing="0" w:after="120" w:afterAutospacing="0"/>
        <w:rPr>
          <w:b/>
          <w:bCs/>
          <w:color w:val="E80000"/>
        </w:rPr>
      </w:pPr>
      <w:r>
        <w:rPr>
          <w:b/>
          <w:bCs/>
          <w:color w:val="E80000"/>
        </w:rPr>
        <w:t>CHỐNG CHỈ ĐỊNH:</w:t>
      </w:r>
    </w:p>
    <w:p w:rsidR="00D57B0B" w:rsidRDefault="00D57B0B" w:rsidP="00DC078C">
      <w:pPr>
        <w:pStyle w:val="NormalWeb"/>
        <w:shd w:val="clear" w:color="auto" w:fill="FFFFFF"/>
        <w:spacing w:before="0" w:beforeAutospacing="0" w:after="120" w:afterAutospacing="0"/>
        <w:rPr>
          <w:color w:val="000000"/>
        </w:rPr>
      </w:pPr>
      <w:r>
        <w:rPr>
          <w:color w:val="000000"/>
        </w:rPr>
        <w:t>- Trật khớp hàm;</w:t>
      </w:r>
    </w:p>
    <w:p w:rsidR="00D57B0B" w:rsidRDefault="00D57B0B" w:rsidP="00DC078C">
      <w:pPr>
        <w:pStyle w:val="NormalWeb"/>
        <w:shd w:val="clear" w:color="auto" w:fill="FFFFFF"/>
        <w:spacing w:before="0" w:beforeAutospacing="0" w:after="120" w:afterAutospacing="0"/>
        <w:rPr>
          <w:color w:val="000000"/>
        </w:rPr>
      </w:pPr>
      <w:r>
        <w:rPr>
          <w:color w:val="000000"/>
        </w:rPr>
        <w:t>- Vỡ xương hàm;</w:t>
      </w:r>
    </w:p>
    <w:p w:rsidR="00D57B0B" w:rsidRDefault="00D57B0B" w:rsidP="00DC078C">
      <w:pPr>
        <w:pStyle w:val="NormalWeb"/>
        <w:shd w:val="clear" w:color="auto" w:fill="FFFFFF"/>
        <w:spacing w:before="0" w:beforeAutospacing="0" w:after="120" w:afterAutospacing="0"/>
        <w:rPr>
          <w:color w:val="000000"/>
        </w:rPr>
      </w:pPr>
      <w:r>
        <w:rPr>
          <w:color w:val="000000"/>
        </w:rPr>
        <w:t>- Phẫu thuật vùng hàm họng;</w:t>
      </w:r>
    </w:p>
    <w:p w:rsidR="00D57B0B" w:rsidRDefault="00D57B0B" w:rsidP="00DC078C">
      <w:pPr>
        <w:pStyle w:val="NormalWeb"/>
        <w:shd w:val="clear" w:color="auto" w:fill="FFFFFF"/>
        <w:spacing w:before="0" w:beforeAutospacing="0" w:after="120" w:afterAutospacing="0"/>
        <w:rPr>
          <w:color w:val="000000"/>
        </w:rPr>
      </w:pPr>
      <w:r>
        <w:rPr>
          <w:color w:val="000000"/>
        </w:rPr>
        <w:t>- Chấn thương cột sống cổ.</w:t>
      </w:r>
    </w:p>
    <w:p w:rsidR="00D57B0B" w:rsidRDefault="00D57B0B" w:rsidP="00DC078C">
      <w:pPr>
        <w:pStyle w:val="style3"/>
        <w:shd w:val="clear" w:color="auto" w:fill="FFFFFF"/>
        <w:spacing w:before="0" w:beforeAutospacing="0" w:after="120" w:afterAutospacing="0"/>
        <w:rPr>
          <w:b/>
          <w:bCs/>
          <w:color w:val="E80000"/>
        </w:rPr>
      </w:pPr>
      <w:r>
        <w:rPr>
          <w:b/>
          <w:bCs/>
          <w:color w:val="E80000"/>
        </w:rPr>
        <w:t>CHUẨN BỊ:</w:t>
      </w:r>
    </w:p>
    <w:p w:rsidR="00D57B0B" w:rsidRDefault="00D57B0B" w:rsidP="00DC078C">
      <w:pPr>
        <w:pStyle w:val="NormalWeb"/>
        <w:shd w:val="clear" w:color="auto" w:fill="FFFFFF"/>
        <w:spacing w:before="0" w:beforeAutospacing="0" w:after="120" w:afterAutospacing="0"/>
        <w:rPr>
          <w:color w:val="000000"/>
        </w:rPr>
      </w:pPr>
      <w:r>
        <w:rPr>
          <w:color w:val="000000"/>
        </w:rPr>
        <w:t>Nhân sự:</w:t>
      </w:r>
    </w:p>
    <w:p w:rsidR="00D57B0B" w:rsidRDefault="00D57B0B" w:rsidP="00DC078C">
      <w:pPr>
        <w:pStyle w:val="NormalWeb"/>
        <w:shd w:val="clear" w:color="auto" w:fill="FFFFFF"/>
        <w:spacing w:before="0" w:beforeAutospacing="0" w:after="120" w:afterAutospacing="0"/>
        <w:rPr>
          <w:color w:val="000000"/>
        </w:rPr>
      </w:pPr>
      <w:r>
        <w:rPr>
          <w:color w:val="000000"/>
        </w:rPr>
        <w:t>- Bác sĩ, điều dưỡng.</w:t>
      </w:r>
    </w:p>
    <w:p w:rsidR="00D57B0B" w:rsidRDefault="00D57B0B" w:rsidP="00DC078C">
      <w:pPr>
        <w:pStyle w:val="NormalWeb"/>
        <w:shd w:val="clear" w:color="auto" w:fill="FFFFFF"/>
        <w:spacing w:before="0" w:beforeAutospacing="0" w:after="120" w:afterAutospacing="0"/>
        <w:rPr>
          <w:color w:val="000000"/>
        </w:rPr>
      </w:pPr>
      <w:r>
        <w:rPr>
          <w:color w:val="000000"/>
        </w:rPr>
        <w:t>Phương tiện:</w:t>
      </w:r>
    </w:p>
    <w:p w:rsidR="00D57B0B" w:rsidRDefault="00D57B0B" w:rsidP="00DC078C">
      <w:pPr>
        <w:pStyle w:val="NormalWeb"/>
        <w:shd w:val="clear" w:color="auto" w:fill="FFFFFF"/>
        <w:spacing w:before="0" w:beforeAutospacing="0" w:after="120" w:afterAutospacing="0"/>
        <w:rPr>
          <w:color w:val="000000"/>
        </w:rPr>
      </w:pPr>
      <w:r>
        <w:rPr>
          <w:color w:val="000000"/>
        </w:rPr>
        <w:t>- Ông NKQ có bóng chèn kích cỡ phù hợp;</w:t>
      </w:r>
    </w:p>
    <w:p w:rsidR="00D57B0B" w:rsidRDefault="00D57B0B" w:rsidP="00DC078C">
      <w:pPr>
        <w:pStyle w:val="NormalWeb"/>
        <w:shd w:val="clear" w:color="auto" w:fill="FFFFFF"/>
        <w:spacing w:before="0" w:beforeAutospacing="0" w:after="120" w:afterAutospacing="0"/>
        <w:rPr>
          <w:color w:val="000000"/>
        </w:rPr>
      </w:pPr>
      <w:r>
        <w:rPr>
          <w:color w:val="000000"/>
        </w:rPr>
        <w:t>- Đèn soi thanh quản, nòng dẫn;</w:t>
      </w:r>
    </w:p>
    <w:p w:rsidR="00D57B0B" w:rsidRDefault="00D57B0B" w:rsidP="00DC078C">
      <w:pPr>
        <w:pStyle w:val="NormalWeb"/>
        <w:shd w:val="clear" w:color="auto" w:fill="FFFFFF"/>
        <w:spacing w:before="0" w:beforeAutospacing="0" w:after="120" w:afterAutospacing="0"/>
        <w:rPr>
          <w:color w:val="000000"/>
        </w:rPr>
      </w:pPr>
      <w:r>
        <w:rPr>
          <w:color w:val="000000"/>
        </w:rPr>
        <w:t>- Bóng Ambu;</w:t>
      </w:r>
    </w:p>
    <w:p w:rsidR="00D57B0B" w:rsidRDefault="00D57B0B" w:rsidP="00DC078C">
      <w:pPr>
        <w:pStyle w:val="NormalWeb"/>
        <w:shd w:val="clear" w:color="auto" w:fill="FFFFFF"/>
        <w:spacing w:before="0" w:beforeAutospacing="0" w:after="120" w:afterAutospacing="0"/>
        <w:rPr>
          <w:color w:val="000000"/>
        </w:rPr>
      </w:pPr>
      <w:r>
        <w:rPr>
          <w:color w:val="000000"/>
        </w:rPr>
        <w:t>- Máy hút đàm;</w:t>
      </w:r>
    </w:p>
    <w:p w:rsidR="00D57B0B" w:rsidRDefault="00D57B0B" w:rsidP="00DC078C">
      <w:pPr>
        <w:pStyle w:val="NormalWeb"/>
        <w:shd w:val="clear" w:color="auto" w:fill="FFFFFF"/>
        <w:spacing w:before="0" w:beforeAutospacing="0" w:after="120" w:afterAutospacing="0"/>
        <w:rPr>
          <w:color w:val="000000"/>
        </w:rPr>
      </w:pPr>
      <w:r>
        <w:rPr>
          <w:color w:val="000000"/>
        </w:rPr>
        <w:t>- Ống nghe;</w:t>
      </w:r>
    </w:p>
    <w:p w:rsidR="00D57B0B" w:rsidRDefault="00D57B0B" w:rsidP="00DC078C">
      <w:pPr>
        <w:pStyle w:val="NormalWeb"/>
        <w:shd w:val="clear" w:color="auto" w:fill="FFFFFF"/>
        <w:spacing w:before="0" w:beforeAutospacing="0" w:after="120" w:afterAutospacing="0"/>
        <w:rPr>
          <w:color w:val="000000"/>
        </w:rPr>
      </w:pPr>
      <w:r>
        <w:rPr>
          <w:color w:val="000000"/>
        </w:rPr>
        <w:t>- Monitor (nếu có) theo dõi: mạch, huyết áp, SpO</w:t>
      </w:r>
      <w:r>
        <w:rPr>
          <w:color w:val="000000"/>
          <w:vertAlign w:val="subscript"/>
        </w:rPr>
        <w:t>2</w:t>
      </w:r>
      <w:r>
        <w:rPr>
          <w:color w:val="000000"/>
        </w:rPr>
        <w:t> ;</w:t>
      </w:r>
    </w:p>
    <w:p w:rsidR="00D57B0B" w:rsidRDefault="00D57B0B" w:rsidP="00DC078C">
      <w:pPr>
        <w:pStyle w:val="NormalWeb"/>
        <w:shd w:val="clear" w:color="auto" w:fill="FFFFFF"/>
        <w:spacing w:before="0" w:beforeAutospacing="0" w:after="120" w:afterAutospacing="0"/>
        <w:rPr>
          <w:color w:val="000000"/>
        </w:rPr>
      </w:pPr>
      <w:r>
        <w:rPr>
          <w:color w:val="000000"/>
        </w:rPr>
        <w:t>- Nguồn oxy;</w:t>
      </w:r>
    </w:p>
    <w:p w:rsidR="00D57B0B" w:rsidRDefault="00D57B0B" w:rsidP="00DC078C">
      <w:pPr>
        <w:pStyle w:val="NormalWeb"/>
        <w:shd w:val="clear" w:color="auto" w:fill="FFFFFF"/>
        <w:spacing w:before="0" w:beforeAutospacing="0" w:after="120" w:afterAutospacing="0"/>
        <w:rPr>
          <w:color w:val="000000"/>
        </w:rPr>
      </w:pPr>
      <w:r>
        <w:rPr>
          <w:color w:val="000000"/>
        </w:rPr>
        <w:t>- Thuốc tiền mê.</w:t>
      </w:r>
    </w:p>
    <w:p w:rsidR="00D57B0B" w:rsidRDefault="00D57B0B" w:rsidP="00DC078C">
      <w:pPr>
        <w:pStyle w:val="NormalWeb"/>
        <w:shd w:val="clear" w:color="auto" w:fill="FFFFFF"/>
        <w:spacing w:before="0" w:beforeAutospacing="0" w:after="120" w:afterAutospacing="0"/>
        <w:rPr>
          <w:color w:val="000000"/>
        </w:rPr>
      </w:pPr>
      <w:r>
        <w:rPr>
          <w:color w:val="000000"/>
        </w:rPr>
        <w:t>Người bệnh:</w:t>
      </w:r>
    </w:p>
    <w:p w:rsidR="00D57B0B" w:rsidRDefault="00D57B0B" w:rsidP="00DC078C">
      <w:pPr>
        <w:pStyle w:val="NormalWeb"/>
        <w:shd w:val="clear" w:color="auto" w:fill="FFFFFF"/>
        <w:spacing w:before="0" w:beforeAutospacing="0" w:after="120" w:afterAutospacing="0"/>
        <w:rPr>
          <w:color w:val="000000"/>
        </w:rPr>
      </w:pPr>
      <w:r>
        <w:rPr>
          <w:color w:val="000000"/>
        </w:rPr>
        <w:t>Tư thế nằm ngửa, ưỡn cổ.</w:t>
      </w:r>
    </w:p>
    <w:p w:rsidR="00D57B0B" w:rsidRDefault="00D57B0B" w:rsidP="00DC078C">
      <w:pPr>
        <w:pStyle w:val="style3"/>
        <w:shd w:val="clear" w:color="auto" w:fill="FFFFFF"/>
        <w:spacing w:before="0" w:beforeAutospacing="0" w:after="120" w:afterAutospacing="0"/>
        <w:rPr>
          <w:b/>
          <w:bCs/>
          <w:color w:val="E80000"/>
        </w:rPr>
      </w:pPr>
      <w:r>
        <w:rPr>
          <w:b/>
          <w:bCs/>
          <w:color w:val="E80000"/>
        </w:rPr>
        <w:t>CÁC BƯỚC TIẾN HÀNH:</w:t>
      </w:r>
    </w:p>
    <w:p w:rsidR="00D57B0B" w:rsidRDefault="00D57B0B" w:rsidP="00DC078C">
      <w:pPr>
        <w:pStyle w:val="NormalWeb"/>
        <w:shd w:val="clear" w:color="auto" w:fill="FFFFFF"/>
        <w:spacing w:before="0" w:beforeAutospacing="0" w:after="120" w:afterAutospacing="0"/>
        <w:rPr>
          <w:color w:val="000000"/>
        </w:rPr>
      </w:pPr>
      <w:r>
        <w:rPr>
          <w:color w:val="000000"/>
        </w:rPr>
        <w:t>Tiền mê: Midazolam 0,05 -0,1 mg/kg tĩnh mạch, có thể</w:t>
      </w:r>
    </w:p>
    <w:p w:rsidR="00D57B0B" w:rsidRDefault="00D57B0B" w:rsidP="00DC078C">
      <w:pPr>
        <w:pStyle w:val="NormalWeb"/>
        <w:shd w:val="clear" w:color="auto" w:fill="FFFFFF"/>
        <w:spacing w:before="0" w:beforeAutospacing="0" w:after="120" w:afterAutospacing="0"/>
        <w:rPr>
          <w:color w:val="000000"/>
        </w:rPr>
      </w:pPr>
      <w:r>
        <w:rPr>
          <w:color w:val="000000"/>
        </w:rPr>
        <w:t>phối hợp thêm Fentanyl 1-1,5 mcg/kg tĩnh mạch.</w:t>
      </w:r>
    </w:p>
    <w:p w:rsidR="00D57B0B" w:rsidRDefault="00D57B0B" w:rsidP="00DC078C">
      <w:pPr>
        <w:pStyle w:val="NormalWeb"/>
        <w:shd w:val="clear" w:color="auto" w:fill="FFFFFF"/>
        <w:spacing w:before="0" w:beforeAutospacing="0" w:after="120" w:afterAutospacing="0"/>
        <w:rPr>
          <w:color w:val="000000"/>
        </w:rPr>
      </w:pPr>
      <w:r>
        <w:rPr>
          <w:color w:val="000000"/>
        </w:rPr>
        <w:t>Kỹ thuật:</w:t>
      </w:r>
    </w:p>
    <w:p w:rsidR="00D57B0B" w:rsidRDefault="00D57B0B" w:rsidP="00DC078C">
      <w:pPr>
        <w:pStyle w:val="NormalWeb"/>
        <w:shd w:val="clear" w:color="auto" w:fill="FFFFFF"/>
        <w:spacing w:before="0" w:beforeAutospacing="0" w:after="120" w:afterAutospacing="0"/>
        <w:rPr>
          <w:color w:val="000000"/>
        </w:rPr>
      </w:pPr>
      <w:r>
        <w:rPr>
          <w:color w:val="000000"/>
        </w:rPr>
        <w:t>- Bác sĩ đeo găng, tay trái cầm đèn soi thanh quản đưa vào bên phải lưỡi, chuyển vào đường giữa. Đưa dần lưỡi đèn vào trong, tìm nắp thanh môn, nâng lưỡi đèn lên 45</w:t>
      </w:r>
      <w:r>
        <w:rPr>
          <w:color w:val="000000"/>
          <w:vertAlign w:val="superscript"/>
        </w:rPr>
        <w:t>0</w:t>
      </w:r>
      <w:r>
        <w:rPr>
          <w:color w:val="000000"/>
        </w:rPr>
        <w:t> sẽ thấy nắp thanh môn;</w:t>
      </w:r>
    </w:p>
    <w:p w:rsidR="00D57B0B" w:rsidRDefault="00D57B0B" w:rsidP="00DC078C">
      <w:pPr>
        <w:pStyle w:val="NormalWeb"/>
        <w:shd w:val="clear" w:color="auto" w:fill="FFFFFF"/>
        <w:spacing w:before="0" w:beforeAutospacing="0" w:after="120" w:afterAutospacing="0"/>
        <w:rPr>
          <w:color w:val="000000"/>
        </w:rPr>
      </w:pPr>
      <w:r>
        <w:rPr>
          <w:color w:val="000000"/>
        </w:rPr>
        <w:lastRenderedPageBreak/>
        <w:t>- Dùng lưỡi đèn bật nắp thanh môn lên trên, bộc lộ hai</w:t>
      </w:r>
    </w:p>
    <w:p w:rsidR="00D57B0B" w:rsidRDefault="00D57B0B" w:rsidP="00DC078C">
      <w:pPr>
        <w:pStyle w:val="NormalWeb"/>
        <w:shd w:val="clear" w:color="auto" w:fill="FFFFFF"/>
        <w:spacing w:before="0" w:beforeAutospacing="0" w:after="120" w:afterAutospacing="0"/>
        <w:rPr>
          <w:color w:val="000000"/>
        </w:rPr>
      </w:pPr>
      <w:r>
        <w:rPr>
          <w:color w:val="000000"/>
        </w:rPr>
        <w:t>dây thanh. Tay phải cầm ống NKQ đẩy vào giữa 2 dây thanh. Nhanh chóng bơm bóng chèn và cố định ống NKQ; ,</w:t>
      </w:r>
    </w:p>
    <w:p w:rsidR="00D57B0B" w:rsidRDefault="00D57B0B" w:rsidP="00DC078C">
      <w:pPr>
        <w:pStyle w:val="NormalWeb"/>
        <w:shd w:val="clear" w:color="auto" w:fill="FFFFFF"/>
        <w:spacing w:before="0" w:beforeAutospacing="0" w:after="120" w:afterAutospacing="0"/>
        <w:rPr>
          <w:color w:val="000000"/>
        </w:rPr>
      </w:pPr>
      <w:r>
        <w:rPr>
          <w:color w:val="000000"/>
        </w:rPr>
        <w:t>- Dùng bóng Ambu lắp vào ống NKQ, bóp bóng, nghe phổi, kiểm tra xem khí có vào đều 2 phổi không;</w:t>
      </w:r>
    </w:p>
    <w:p w:rsidR="00D57B0B" w:rsidRDefault="00D57B0B" w:rsidP="00DC078C">
      <w:pPr>
        <w:pStyle w:val="NormalWeb"/>
        <w:shd w:val="clear" w:color="auto" w:fill="FFFFFF"/>
        <w:spacing w:before="0" w:beforeAutospacing="0" w:after="120" w:afterAutospacing="0"/>
        <w:rPr>
          <w:color w:val="000000"/>
        </w:rPr>
      </w:pPr>
      <w:r>
        <w:rPr>
          <w:color w:val="000000"/>
        </w:rPr>
        <w:t>- Luồn Mayor vào miệng giữa 2 hàm răng, để người bệnh không cắn ống NKQ;</w:t>
      </w:r>
    </w:p>
    <w:p w:rsidR="00D57B0B" w:rsidRDefault="00D57B0B" w:rsidP="00DC078C">
      <w:pPr>
        <w:pStyle w:val="NormalWeb"/>
        <w:shd w:val="clear" w:color="auto" w:fill="FFFFFF"/>
        <w:spacing w:before="0" w:beforeAutospacing="0" w:after="120" w:afterAutospacing="0"/>
        <w:rPr>
          <w:color w:val="000000"/>
        </w:rPr>
      </w:pPr>
      <w:r>
        <w:rPr>
          <w:color w:val="000000"/>
        </w:rPr>
        <w:t>- Thực hiện mục tiêu cần đặt NKQ: giải bít tắc khí đạo, gắn kết với máy thở...</w:t>
      </w:r>
    </w:p>
    <w:p w:rsidR="00D57B0B" w:rsidRDefault="00D57B0B" w:rsidP="00DC078C">
      <w:pPr>
        <w:pStyle w:val="style3"/>
        <w:shd w:val="clear" w:color="auto" w:fill="FFFFFF"/>
        <w:spacing w:before="0" w:beforeAutospacing="0" w:after="120" w:afterAutospacing="0"/>
        <w:rPr>
          <w:b/>
          <w:bCs/>
          <w:color w:val="E80000"/>
        </w:rPr>
      </w:pPr>
      <w:r>
        <w:rPr>
          <w:b/>
          <w:bCs/>
          <w:color w:val="E80000"/>
        </w:rPr>
        <w:t>THEO DÕI VÀ XỬ LÝ TAI BIẾN:</w:t>
      </w:r>
    </w:p>
    <w:p w:rsidR="00D57B0B" w:rsidRDefault="00D57B0B" w:rsidP="00DC078C">
      <w:pPr>
        <w:pStyle w:val="NormalWeb"/>
        <w:shd w:val="clear" w:color="auto" w:fill="FFFFFF"/>
        <w:spacing w:before="0" w:beforeAutospacing="0" w:after="120" w:afterAutospacing="0"/>
        <w:rPr>
          <w:color w:val="000000"/>
        </w:rPr>
      </w:pPr>
      <w:r>
        <w:rPr>
          <w:color w:val="000000"/>
        </w:rPr>
        <w:t>Theo dõi:</w:t>
      </w:r>
    </w:p>
    <w:p w:rsidR="00D57B0B" w:rsidRDefault="00D57B0B" w:rsidP="00DC078C">
      <w:pPr>
        <w:pStyle w:val="NormalWeb"/>
        <w:shd w:val="clear" w:color="auto" w:fill="FFFFFF"/>
        <w:spacing w:before="0" w:beforeAutospacing="0" w:after="120" w:afterAutospacing="0"/>
        <w:rPr>
          <w:color w:val="000000"/>
        </w:rPr>
      </w:pPr>
      <w:r>
        <w:rPr>
          <w:color w:val="000000"/>
        </w:rPr>
        <w:t>- Kiểm tra vị trí của ống NKQ bằng chụp X-quang phổi.</w:t>
      </w:r>
    </w:p>
    <w:p w:rsidR="00D57B0B" w:rsidRDefault="00D57B0B" w:rsidP="00DC078C">
      <w:pPr>
        <w:pStyle w:val="NormalWeb"/>
        <w:shd w:val="clear" w:color="auto" w:fill="FFFFFF"/>
        <w:spacing w:before="0" w:beforeAutospacing="0" w:after="120" w:afterAutospacing="0"/>
        <w:rPr>
          <w:color w:val="000000"/>
        </w:rPr>
      </w:pPr>
      <w:r>
        <w:rPr>
          <w:color w:val="000000"/>
        </w:rPr>
        <w:t>Đầu ống phải ở giữa 2 đầu xương đòn, khoảng giữa đến 1/3 dưới khí quản;</w:t>
      </w:r>
    </w:p>
    <w:p w:rsidR="00D57B0B" w:rsidRDefault="00D57B0B" w:rsidP="00DC078C">
      <w:pPr>
        <w:pStyle w:val="NormalWeb"/>
        <w:shd w:val="clear" w:color="auto" w:fill="FFFFFF"/>
        <w:spacing w:before="0" w:beforeAutospacing="0" w:after="120" w:afterAutospacing="0"/>
        <w:rPr>
          <w:color w:val="000000"/>
        </w:rPr>
      </w:pPr>
      <w:r>
        <w:rPr>
          <w:color w:val="000000"/>
        </w:rPr>
        <w:t>- Mạch, huyết áp, SpO</w:t>
      </w:r>
      <w:r>
        <w:rPr>
          <w:color w:val="000000"/>
          <w:vertAlign w:val="subscript"/>
        </w:rPr>
        <w:t>2</w:t>
      </w:r>
      <w:r>
        <w:rPr>
          <w:color w:val="000000"/>
        </w:rPr>
        <w:t>;</w:t>
      </w:r>
    </w:p>
    <w:p w:rsidR="00D57B0B" w:rsidRDefault="00D57B0B" w:rsidP="00DC078C">
      <w:pPr>
        <w:pStyle w:val="NormalWeb"/>
        <w:shd w:val="clear" w:color="auto" w:fill="FFFFFF"/>
        <w:spacing w:before="0" w:beforeAutospacing="0" w:after="120" w:afterAutospacing="0"/>
        <w:rPr>
          <w:color w:val="000000"/>
        </w:rPr>
      </w:pPr>
      <w:r>
        <w:rPr>
          <w:color w:val="000000"/>
        </w:rPr>
        <w:t>- Khí máu động mạch.</w:t>
      </w:r>
    </w:p>
    <w:p w:rsidR="00D57B0B" w:rsidRDefault="00D57B0B" w:rsidP="00DC078C">
      <w:pPr>
        <w:pStyle w:val="NormalWeb"/>
        <w:shd w:val="clear" w:color="auto" w:fill="FFFFFF"/>
        <w:spacing w:before="0" w:beforeAutospacing="0" w:after="120" w:afterAutospacing="0"/>
        <w:rPr>
          <w:color w:val="000000"/>
        </w:rPr>
      </w:pPr>
      <w:r>
        <w:rPr>
          <w:color w:val="000000"/>
        </w:rPr>
        <w:t>Biến chứng:</w:t>
      </w:r>
    </w:p>
    <w:p w:rsidR="00D57B0B" w:rsidRDefault="00D57B0B" w:rsidP="00DC078C">
      <w:pPr>
        <w:pStyle w:val="NormalWeb"/>
        <w:shd w:val="clear" w:color="auto" w:fill="FFFFFF"/>
        <w:spacing w:before="0" w:beforeAutospacing="0" w:after="120" w:afterAutospacing="0"/>
        <w:rPr>
          <w:color w:val="000000"/>
        </w:rPr>
      </w:pPr>
      <w:r>
        <w:rPr>
          <w:color w:val="000000"/>
        </w:rPr>
        <w:t>- Ngưng tim do phản xạ: đấm mạnh vào vùng trước tim vài lần, tiếp tục bóp bóng Ambu qua ống NKQ với Oxy 100%. Cấp cứu ngưng tim;</w:t>
      </w:r>
    </w:p>
    <w:p w:rsidR="00D57B0B" w:rsidRDefault="00D57B0B" w:rsidP="00DC078C">
      <w:pPr>
        <w:pStyle w:val="NormalWeb"/>
        <w:shd w:val="clear" w:color="auto" w:fill="FFFFFF"/>
        <w:spacing w:before="0" w:beforeAutospacing="0" w:after="120" w:afterAutospacing="0"/>
        <w:rPr>
          <w:color w:val="000000"/>
        </w:rPr>
      </w:pPr>
      <w:r>
        <w:rPr>
          <w:color w:val="000000"/>
        </w:rPr>
        <w:t>- Xuất huyết do chấn thương họng, nắp thanh môn;</w:t>
      </w:r>
    </w:p>
    <w:p w:rsidR="00D57B0B" w:rsidRDefault="00D57B0B" w:rsidP="00DC078C">
      <w:pPr>
        <w:pStyle w:val="NormalWeb"/>
        <w:shd w:val="clear" w:color="auto" w:fill="FFFFFF"/>
        <w:spacing w:before="0" w:beforeAutospacing="0" w:after="120" w:afterAutospacing="0"/>
        <w:rPr>
          <w:color w:val="000000"/>
        </w:rPr>
      </w:pPr>
      <w:r>
        <w:rPr>
          <w:color w:val="000000"/>
        </w:rPr>
        <w:t>- Viêm phổi.</w:t>
      </w:r>
    </w:p>
    <w:p w:rsidR="00CC1126" w:rsidRDefault="00CC1126" w:rsidP="00DC078C">
      <w:pPr>
        <w:spacing w:after="120" w:line="240" w:lineRule="auto"/>
      </w:pPr>
    </w:p>
    <w:sectPr w:rsidR="00CC1126" w:rsidSect="00DC078C">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57B0B"/>
    <w:rsid w:val="00C51C64"/>
    <w:rsid w:val="00CC1126"/>
    <w:rsid w:val="00D57B0B"/>
    <w:rsid w:val="00DC0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D57B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7B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3407550">
      <w:bodyDiv w:val="1"/>
      <w:marLeft w:val="0"/>
      <w:marRight w:val="0"/>
      <w:marTop w:val="0"/>
      <w:marBottom w:val="0"/>
      <w:divBdr>
        <w:top w:val="none" w:sz="0" w:space="0" w:color="auto"/>
        <w:left w:val="none" w:sz="0" w:space="0" w:color="auto"/>
        <w:bottom w:val="none" w:sz="0" w:space="0" w:color="auto"/>
        <w:right w:val="none" w:sz="0" w:space="0" w:color="auto"/>
      </w:divBdr>
    </w:div>
    <w:div w:id="620920710">
      <w:bodyDiv w:val="1"/>
      <w:marLeft w:val="0"/>
      <w:marRight w:val="0"/>
      <w:marTop w:val="0"/>
      <w:marBottom w:val="0"/>
      <w:divBdr>
        <w:top w:val="none" w:sz="0" w:space="0" w:color="auto"/>
        <w:left w:val="none" w:sz="0" w:space="0" w:color="auto"/>
        <w:bottom w:val="none" w:sz="0" w:space="0" w:color="auto"/>
        <w:right w:val="none" w:sz="0" w:space="0" w:color="auto"/>
      </w:divBdr>
    </w:div>
    <w:div w:id="19604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5</cp:revision>
  <dcterms:created xsi:type="dcterms:W3CDTF">2019-02-13T12:31:00Z</dcterms:created>
  <dcterms:modified xsi:type="dcterms:W3CDTF">2019-02-13T22:29:00Z</dcterms:modified>
</cp:coreProperties>
</file>