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697E" w:rsidRPr="00F0697E" w:rsidRDefault="00F0697E" w:rsidP="00F0697E">
      <w:pPr>
        <w:pStyle w:val="style3"/>
        <w:shd w:val="clear" w:color="auto" w:fill="FFFFFF"/>
        <w:spacing w:before="0" w:beforeAutospacing="0" w:after="120" w:afterAutospacing="0"/>
        <w:jc w:val="center"/>
        <w:rPr>
          <w:b/>
          <w:bCs/>
          <w:color w:val="E80000"/>
        </w:rPr>
      </w:pPr>
      <w:r w:rsidRPr="00F0697E">
        <w:rPr>
          <w:b/>
          <w:bCs/>
          <w:color w:val="E80000"/>
        </w:rPr>
        <w:t>ĐẶT NỘI KHÍ QUẢN KHÓ</w:t>
      </w:r>
    </w:p>
    <w:p w:rsidR="00F0697E" w:rsidRPr="00F0697E" w:rsidRDefault="00F0697E" w:rsidP="00F0697E">
      <w:pPr>
        <w:pStyle w:val="style3"/>
        <w:shd w:val="clear" w:color="auto" w:fill="FFFFFF"/>
        <w:spacing w:before="0" w:beforeAutospacing="0" w:after="120" w:afterAutospacing="0"/>
        <w:rPr>
          <w:b/>
          <w:bCs/>
          <w:color w:val="E80000"/>
        </w:rPr>
      </w:pPr>
      <w:r w:rsidRPr="00F0697E">
        <w:rPr>
          <w:b/>
          <w:bCs/>
          <w:color w:val="E80000"/>
        </w:rPr>
        <w:t>I. ĐẠI CƯƠNG:</w:t>
      </w:r>
    </w:p>
    <w:p w:rsidR="00F0697E" w:rsidRPr="00F0697E" w:rsidRDefault="00F0697E" w:rsidP="00F0697E">
      <w:pPr>
        <w:pStyle w:val="NormalWeb"/>
        <w:shd w:val="clear" w:color="auto" w:fill="FFFFFF"/>
        <w:spacing w:before="0" w:beforeAutospacing="0" w:after="120" w:afterAutospacing="0"/>
        <w:rPr>
          <w:color w:val="000000"/>
        </w:rPr>
      </w:pPr>
      <w:r w:rsidRPr="00F0697E">
        <w:rPr>
          <w:color w:val="000000"/>
        </w:rPr>
        <w:t>- Người gây mê hồi sức luôn phải đối mặt với vấn đề đặt NKQ khó.</w:t>
      </w:r>
    </w:p>
    <w:p w:rsidR="00F0697E" w:rsidRPr="00F0697E" w:rsidRDefault="00F0697E" w:rsidP="00F0697E">
      <w:pPr>
        <w:pStyle w:val="NormalWeb"/>
        <w:shd w:val="clear" w:color="auto" w:fill="FFFFFF"/>
        <w:spacing w:before="0" w:beforeAutospacing="0" w:after="120" w:afterAutospacing="0"/>
        <w:rPr>
          <w:color w:val="000000"/>
        </w:rPr>
      </w:pPr>
      <w:r w:rsidRPr="00F0697E">
        <w:rPr>
          <w:color w:val="000000"/>
        </w:rPr>
        <w:t>- Tần suất đặt NKQ khó từ 1 - 4 %. Trong phẫu thuật tai mũi họng và răng hàm mặt, tần suất này có thể tăng lên 10%.</w:t>
      </w:r>
    </w:p>
    <w:p w:rsidR="00F0697E" w:rsidRPr="00F0697E" w:rsidRDefault="00F0697E" w:rsidP="00F0697E">
      <w:pPr>
        <w:pStyle w:val="NormalWeb"/>
        <w:shd w:val="clear" w:color="auto" w:fill="FFFFFF"/>
        <w:spacing w:before="0" w:beforeAutospacing="0" w:after="120" w:afterAutospacing="0"/>
        <w:rPr>
          <w:color w:val="000000"/>
        </w:rPr>
      </w:pPr>
      <w:r w:rsidRPr="00F0697E">
        <w:rPr>
          <w:color w:val="000000"/>
        </w:rPr>
        <w:t>- Phần lớn các trường hợp đặt NKQ khó có thể được đánh giá khi thăm khám tiền mê. Một số khác đặt NKQ khó không thấy trước.</w:t>
      </w:r>
    </w:p>
    <w:p w:rsidR="00F0697E" w:rsidRPr="00F0697E" w:rsidRDefault="00F0697E" w:rsidP="00F0697E">
      <w:pPr>
        <w:pStyle w:val="NormalWeb"/>
        <w:shd w:val="clear" w:color="auto" w:fill="FFFFFF"/>
        <w:spacing w:before="0" w:beforeAutospacing="0" w:after="120" w:afterAutospacing="0"/>
        <w:rPr>
          <w:color w:val="000000"/>
        </w:rPr>
      </w:pPr>
      <w:r w:rsidRPr="00F0697E">
        <w:rPr>
          <w:rStyle w:val="style31"/>
          <w:b/>
          <w:bCs/>
          <w:color w:val="E80000"/>
        </w:rPr>
        <w:t>1. Định Nghĩa:</w:t>
      </w:r>
      <w:r w:rsidRPr="00F0697E">
        <w:rPr>
          <w:color w:val="000000"/>
        </w:rPr>
        <w:t> đặt nội khí quản (NKQ) khó (difficult airway, difficult intubation, difficult tracheal intubation) là những trường hợp bất thường về cấu trúc giải phẫu vùng đầu mặt cổ và hầu họng khiến cho việc đưa được ống NKQ vào khí quản rất khó khăn hoặc không thể thực hiện với nhiều biện pháp khác nhau:</w:t>
      </w:r>
    </w:p>
    <w:p w:rsidR="00F0697E" w:rsidRPr="00F0697E" w:rsidRDefault="00F0697E" w:rsidP="00F0697E">
      <w:pPr>
        <w:pStyle w:val="NormalWeb"/>
        <w:shd w:val="clear" w:color="auto" w:fill="FFFFFF"/>
        <w:spacing w:before="0" w:beforeAutospacing="0" w:after="120" w:afterAutospacing="0"/>
        <w:rPr>
          <w:color w:val="000000"/>
        </w:rPr>
      </w:pPr>
      <w:r w:rsidRPr="00F0697E">
        <w:rPr>
          <w:color w:val="000000"/>
        </w:rPr>
        <w:t>- Được thực hiện bởi chuyên viên có kinh nghiệm,</w:t>
      </w:r>
    </w:p>
    <w:p w:rsidR="00F0697E" w:rsidRPr="00F0697E" w:rsidRDefault="00F0697E" w:rsidP="00F0697E">
      <w:pPr>
        <w:pStyle w:val="NormalWeb"/>
        <w:shd w:val="clear" w:color="auto" w:fill="FFFFFF"/>
        <w:spacing w:before="0" w:beforeAutospacing="0" w:after="120" w:afterAutospacing="0"/>
        <w:rPr>
          <w:color w:val="000000"/>
        </w:rPr>
      </w:pPr>
      <w:r w:rsidRPr="00F0697E">
        <w:rPr>
          <w:color w:val="000000"/>
        </w:rPr>
        <w:t>- Thử đặt &gt; 3 lần hoặc ít nhất là &gt; 10’.</w:t>
      </w:r>
    </w:p>
    <w:p w:rsidR="00F0697E" w:rsidRPr="00F0697E" w:rsidRDefault="00F0697E" w:rsidP="00F0697E">
      <w:pPr>
        <w:pStyle w:val="NormalWeb"/>
        <w:shd w:val="clear" w:color="auto" w:fill="FFFFFF"/>
        <w:spacing w:before="0" w:beforeAutospacing="0" w:after="120" w:afterAutospacing="0"/>
        <w:rPr>
          <w:color w:val="000000"/>
        </w:rPr>
      </w:pPr>
      <w:r w:rsidRPr="00F0697E">
        <w:rPr>
          <w:color w:val="000000"/>
        </w:rPr>
        <w:t>- Dùng đèn soi thanh quản, có thể dùng kỹ thuật thay thế khác sau khi đã đặt tư thế đầu tối ưu, có thể ấn vào thanh quản từ bên ngoài.</w:t>
      </w:r>
    </w:p>
    <w:p w:rsidR="00F0697E" w:rsidRPr="00F0697E" w:rsidRDefault="00F0697E" w:rsidP="00F0697E">
      <w:pPr>
        <w:pStyle w:val="NormalWeb"/>
        <w:shd w:val="clear" w:color="auto" w:fill="FFFFFF"/>
        <w:spacing w:before="0" w:beforeAutospacing="0" w:after="120" w:afterAutospacing="0"/>
        <w:rPr>
          <w:color w:val="000000"/>
        </w:rPr>
      </w:pPr>
      <w:r w:rsidRPr="00F0697E">
        <w:rPr>
          <w:rStyle w:val="style31"/>
          <w:b/>
          <w:bCs/>
          <w:color w:val="E80000"/>
        </w:rPr>
        <w:t>2. Nguyên Nhân:</w:t>
      </w:r>
      <w:r w:rsidRPr="00F0697E">
        <w:rPr>
          <w:color w:val="000000"/>
        </w:rPr>
        <w:t> gồm 2 nhóm.</w:t>
      </w:r>
    </w:p>
    <w:p w:rsidR="00F0697E" w:rsidRPr="00F0697E" w:rsidRDefault="00F0697E" w:rsidP="00F0697E">
      <w:pPr>
        <w:pStyle w:val="NormalWeb"/>
        <w:shd w:val="clear" w:color="auto" w:fill="FFFFFF"/>
        <w:spacing w:before="0" w:beforeAutospacing="0" w:after="120" w:afterAutospacing="0"/>
        <w:rPr>
          <w:color w:val="000000"/>
        </w:rPr>
      </w:pPr>
      <w:r w:rsidRPr="00F0697E">
        <w:rPr>
          <w:color w:val="000000"/>
        </w:rPr>
        <w:t>- Có cấu trúc giải phẫu vùng đầu mặt cổ và hầu họng không bình thường về phát triển cơ thể: miệng há nhỏ, Mallampati III và IV, khoảng cằm -giáp ngắn, cổ ngắn, răng trên hô, cằm lẹm, vòm miệng cao, khoang miệng hẹp, lưỡi to, ngực vú quá to (béo phì), hạn chế vận động khớp thái dương - hàm hay cột sống cổ, vẹo cột sống cổ - ngực, sún răng ...</w:t>
      </w:r>
    </w:p>
    <w:p w:rsidR="00F0697E" w:rsidRPr="00F0697E" w:rsidRDefault="00F0697E" w:rsidP="00F0697E">
      <w:pPr>
        <w:pStyle w:val="NormalWeb"/>
        <w:shd w:val="clear" w:color="auto" w:fill="FFFFFF"/>
        <w:spacing w:before="0" w:beforeAutospacing="0" w:after="120" w:afterAutospacing="0"/>
        <w:rPr>
          <w:color w:val="000000"/>
        </w:rPr>
      </w:pPr>
      <w:r w:rsidRPr="00F0697E">
        <w:rPr>
          <w:color w:val="000000"/>
        </w:rPr>
        <w:t>- Bất thường gây biến dạng cấu trúc giải phẫu vùng đầu mặt cổ và hầu họng do bệnh lý hay chấn thương: u vùng vòm miệng - hầu họng - cổ -thanh quản - trung thất, sẹo bỏng co rút vùng mặt - cổ, sẹo mở khí quản cũ, thoái hóa - cứng cột sống cổ, chấn thương vùng đầu mặt cổ ...</w:t>
      </w:r>
    </w:p>
    <w:p w:rsidR="00F0697E" w:rsidRPr="00F0697E" w:rsidRDefault="00F0697E" w:rsidP="00F0697E">
      <w:pPr>
        <w:pStyle w:val="style3"/>
        <w:shd w:val="clear" w:color="auto" w:fill="FFFFFF"/>
        <w:spacing w:before="0" w:beforeAutospacing="0" w:after="120" w:afterAutospacing="0"/>
        <w:rPr>
          <w:b/>
          <w:bCs/>
          <w:color w:val="E80000"/>
        </w:rPr>
      </w:pPr>
      <w:r w:rsidRPr="00F0697E">
        <w:rPr>
          <w:b/>
          <w:bCs/>
          <w:color w:val="E80000"/>
        </w:rPr>
        <w:t>II. CÁC YẾU TỐ TIÊN LƯỢNG ĐẶT NKQ KHÓ:</w:t>
      </w:r>
    </w:p>
    <w:p w:rsidR="00F0697E" w:rsidRPr="00F0697E" w:rsidRDefault="00F0697E" w:rsidP="00F0697E">
      <w:pPr>
        <w:pStyle w:val="NormalWeb"/>
        <w:shd w:val="clear" w:color="auto" w:fill="FFFFFF"/>
        <w:spacing w:before="0" w:beforeAutospacing="0" w:after="120" w:afterAutospacing="0"/>
        <w:rPr>
          <w:color w:val="000000"/>
        </w:rPr>
      </w:pPr>
      <w:r w:rsidRPr="00F0697E">
        <w:rPr>
          <w:color w:val="000000"/>
        </w:rPr>
        <w:t>1. Bệnh sử đặt nội khí quản khó, chấn thương hoặc bỏng vùng mặt - cổ.</w:t>
      </w:r>
    </w:p>
    <w:p w:rsidR="00F0697E" w:rsidRPr="00F0697E" w:rsidRDefault="00F0697E" w:rsidP="00F0697E">
      <w:pPr>
        <w:pStyle w:val="NormalWeb"/>
        <w:shd w:val="clear" w:color="auto" w:fill="FFFFFF"/>
        <w:spacing w:before="0" w:beforeAutospacing="0" w:after="120" w:afterAutospacing="0"/>
        <w:rPr>
          <w:color w:val="000000"/>
        </w:rPr>
      </w:pPr>
      <w:r w:rsidRPr="00F0697E">
        <w:rPr>
          <w:color w:val="000000"/>
        </w:rPr>
        <w:t>2. Lâm sàng:</w:t>
      </w:r>
    </w:p>
    <w:p w:rsidR="00F0697E" w:rsidRPr="00F0697E" w:rsidRDefault="00F0697E" w:rsidP="00F0697E">
      <w:pPr>
        <w:pStyle w:val="NormalWeb"/>
        <w:shd w:val="clear" w:color="auto" w:fill="FFFFFF"/>
        <w:spacing w:before="0" w:beforeAutospacing="0" w:after="120" w:afterAutospacing="0"/>
        <w:rPr>
          <w:color w:val="000000"/>
        </w:rPr>
      </w:pPr>
      <w:r w:rsidRPr="00F0697E">
        <w:rPr>
          <w:color w:val="000000"/>
        </w:rPr>
        <w:t>2.1. Theo Mallampati.</w:t>
      </w:r>
    </w:p>
    <w:p w:rsidR="00F0697E" w:rsidRPr="00F0697E" w:rsidRDefault="00F0697E" w:rsidP="00F0697E">
      <w:pPr>
        <w:pStyle w:val="NormalWeb"/>
        <w:shd w:val="clear" w:color="auto" w:fill="FFFFFF"/>
        <w:spacing w:before="0" w:beforeAutospacing="0" w:after="120" w:afterAutospacing="0"/>
        <w:rPr>
          <w:color w:val="000000"/>
        </w:rPr>
      </w:pPr>
      <w:r w:rsidRPr="00F0697E">
        <w:rPr>
          <w:color w:val="000000"/>
        </w:rPr>
        <w:t>- Độ I : Thấy khẩu cái cứng, khẩu cái mềm, lưỡi gà, thành sau họng, trụ trước và trụ sau Amygdales.</w:t>
      </w:r>
    </w:p>
    <w:p w:rsidR="00F0697E" w:rsidRPr="00F0697E" w:rsidRDefault="00F0697E" w:rsidP="00F0697E">
      <w:pPr>
        <w:pStyle w:val="NormalWeb"/>
        <w:shd w:val="clear" w:color="auto" w:fill="FFFFFF"/>
        <w:spacing w:before="0" w:beforeAutospacing="0" w:after="120" w:afterAutospacing="0"/>
        <w:rPr>
          <w:color w:val="000000"/>
        </w:rPr>
      </w:pPr>
      <w:r w:rsidRPr="00F0697E">
        <w:rPr>
          <w:color w:val="000000"/>
        </w:rPr>
        <w:t>- Độ II : Thấy khẩu cái cứng, khẩu cái mềm, một phần lưỡi gà và thành sau họng.</w:t>
      </w:r>
    </w:p>
    <w:p w:rsidR="00F0697E" w:rsidRPr="00F0697E" w:rsidRDefault="00F0697E" w:rsidP="00F0697E">
      <w:pPr>
        <w:pStyle w:val="NormalWeb"/>
        <w:shd w:val="clear" w:color="auto" w:fill="FFFFFF"/>
        <w:spacing w:before="0" w:beforeAutospacing="0" w:after="120" w:afterAutospacing="0"/>
        <w:rPr>
          <w:color w:val="000000"/>
        </w:rPr>
      </w:pPr>
      <w:r w:rsidRPr="00F0697E">
        <w:rPr>
          <w:color w:val="000000"/>
        </w:rPr>
        <w:t>- Độ III : Thấy khẩu cái cứng, khẩu cái mềm và nền của lưỡi gà.</w:t>
      </w:r>
    </w:p>
    <w:p w:rsidR="00F0697E" w:rsidRPr="00F0697E" w:rsidRDefault="00F0697E" w:rsidP="00F0697E">
      <w:pPr>
        <w:pStyle w:val="NormalWeb"/>
        <w:shd w:val="clear" w:color="auto" w:fill="FFFFFF"/>
        <w:spacing w:before="0" w:beforeAutospacing="0" w:after="120" w:afterAutospacing="0"/>
        <w:rPr>
          <w:color w:val="000000"/>
        </w:rPr>
      </w:pPr>
      <w:r w:rsidRPr="00F0697E">
        <w:rPr>
          <w:color w:val="000000"/>
        </w:rPr>
        <w:t>- Độ IV : Chỉ thấy khẩu cái cứng.</w:t>
      </w:r>
    </w:p>
    <w:p w:rsidR="00F0697E" w:rsidRPr="00F0697E" w:rsidRDefault="00F0697E" w:rsidP="00F0697E">
      <w:pPr>
        <w:pStyle w:val="NormalWeb"/>
        <w:shd w:val="clear" w:color="auto" w:fill="FFFFFF"/>
        <w:spacing w:before="0" w:beforeAutospacing="0" w:after="120" w:afterAutospacing="0"/>
        <w:rPr>
          <w:color w:val="000000"/>
        </w:rPr>
      </w:pPr>
      <w:r w:rsidRPr="00F0697E">
        <w:rPr>
          <w:color w:val="000000"/>
        </w:rPr>
        <w:t>Nếu ở mức độ III và IV là đặt nội khí quản khó.</w:t>
      </w:r>
    </w:p>
    <w:p w:rsidR="00000000" w:rsidRPr="00F0697E" w:rsidRDefault="00F0697E" w:rsidP="00F0697E">
      <w:pPr>
        <w:spacing w:after="120" w:line="240" w:lineRule="auto"/>
        <w:rPr>
          <w:rFonts w:ascii="Times New Roman" w:hAnsi="Times New Roman" w:cs="Times New Roman"/>
          <w:sz w:val="24"/>
          <w:szCs w:val="24"/>
        </w:rPr>
      </w:pPr>
      <w:r w:rsidRPr="00F0697E">
        <w:rPr>
          <w:rFonts w:ascii="Times New Roman" w:hAnsi="Times New Roman" w:cs="Times New Roman"/>
          <w:noProof/>
          <w:sz w:val="24"/>
          <w:szCs w:val="24"/>
        </w:rPr>
        <w:lastRenderedPageBreak/>
        <w:drawing>
          <wp:inline distT="0" distB="0" distL="0" distR="0">
            <wp:extent cx="5943600" cy="1896216"/>
            <wp:effectExtent l="19050" t="0" r="0" b="0"/>
            <wp:docPr id="1" name="Picture 1" descr="Äáº·t ná»i khÃ­ quáº£n khÃ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Äáº·t ná»i khÃ­ quáº£n khÃ³"/>
                    <pic:cNvPicPr>
                      <a:picLocks noChangeAspect="1" noChangeArrowheads="1"/>
                    </pic:cNvPicPr>
                  </pic:nvPicPr>
                  <pic:blipFill>
                    <a:blip r:embed="rId4"/>
                    <a:srcRect/>
                    <a:stretch>
                      <a:fillRect/>
                    </a:stretch>
                  </pic:blipFill>
                  <pic:spPr bwMode="auto">
                    <a:xfrm>
                      <a:off x="0" y="0"/>
                      <a:ext cx="5943600" cy="1896216"/>
                    </a:xfrm>
                    <a:prstGeom prst="rect">
                      <a:avLst/>
                    </a:prstGeom>
                    <a:noFill/>
                    <a:ln w="9525">
                      <a:noFill/>
                      <a:miter lim="800000"/>
                      <a:headEnd/>
                      <a:tailEnd/>
                    </a:ln>
                  </pic:spPr>
                </pic:pic>
              </a:graphicData>
            </a:graphic>
          </wp:inline>
        </w:drawing>
      </w:r>
    </w:p>
    <w:p w:rsidR="00F0697E" w:rsidRPr="00F0697E" w:rsidRDefault="00F0697E" w:rsidP="00F0697E">
      <w:pPr>
        <w:pStyle w:val="NormalWeb"/>
        <w:shd w:val="clear" w:color="auto" w:fill="FFFFFF"/>
        <w:spacing w:before="0" w:beforeAutospacing="0" w:after="120" w:afterAutospacing="0"/>
        <w:rPr>
          <w:color w:val="000000"/>
        </w:rPr>
      </w:pPr>
      <w:r w:rsidRPr="00F0697E">
        <w:rPr>
          <w:color w:val="000000"/>
        </w:rPr>
        <w:t>2.2. Khoảng cằm - giáp: là khoảng cách từ bờ trên sụn giáp đến phần giữa cằm. Đo ở tư thế ngồi, cổ ngửa thẳng, hít vào. Nếu khoảng cách này &lt; 6 cm (3 khoát ngón tay) là đặt nội khí quản khó.</w:t>
      </w:r>
    </w:p>
    <w:p w:rsidR="00F0697E" w:rsidRPr="00F0697E" w:rsidRDefault="00F0697E" w:rsidP="00F0697E">
      <w:pPr>
        <w:pStyle w:val="NormalWeb"/>
        <w:shd w:val="clear" w:color="auto" w:fill="FFFFFF"/>
        <w:spacing w:before="0" w:beforeAutospacing="0" w:after="120" w:afterAutospacing="0"/>
        <w:rPr>
          <w:color w:val="000000"/>
        </w:rPr>
      </w:pPr>
      <w:r w:rsidRPr="00F0697E">
        <w:rPr>
          <w:color w:val="000000"/>
        </w:rPr>
        <w:t>2.3. Khoảng giữa 2 cung răng: đo ở vị trí há miệng tối đa, nếu &lt; 3 cm là đặt nội khí quản khó.</w:t>
      </w:r>
    </w:p>
    <w:p w:rsidR="00F0697E" w:rsidRPr="00F0697E" w:rsidRDefault="00F0697E" w:rsidP="00F0697E">
      <w:pPr>
        <w:pStyle w:val="NormalWeb"/>
        <w:shd w:val="clear" w:color="auto" w:fill="FFFFFF"/>
        <w:spacing w:before="0" w:beforeAutospacing="0" w:after="120" w:afterAutospacing="0"/>
        <w:rPr>
          <w:color w:val="000000"/>
        </w:rPr>
      </w:pPr>
      <w:r w:rsidRPr="00F0697E">
        <w:rPr>
          <w:color w:val="000000"/>
        </w:rPr>
        <w:t>2.4. Test cắn môi trên (upper lip bite test) :</w:t>
      </w:r>
    </w:p>
    <w:p w:rsidR="00F0697E" w:rsidRPr="00F0697E" w:rsidRDefault="00F0697E" w:rsidP="00F0697E">
      <w:pPr>
        <w:pStyle w:val="NormalWeb"/>
        <w:shd w:val="clear" w:color="auto" w:fill="FFFFFF"/>
        <w:spacing w:before="0" w:beforeAutospacing="0" w:after="120" w:afterAutospacing="0"/>
        <w:rPr>
          <w:color w:val="000000"/>
        </w:rPr>
      </w:pPr>
      <w:r w:rsidRPr="00F0697E">
        <w:rPr>
          <w:color w:val="000000"/>
        </w:rPr>
        <w:t>- Độ I = hàm dưới có thể cắn qua đường kẻ son môi trên;</w:t>
      </w:r>
    </w:p>
    <w:p w:rsidR="00F0697E" w:rsidRPr="00F0697E" w:rsidRDefault="00F0697E" w:rsidP="00F0697E">
      <w:pPr>
        <w:pStyle w:val="NormalWeb"/>
        <w:shd w:val="clear" w:color="auto" w:fill="FFFFFF"/>
        <w:spacing w:before="0" w:beforeAutospacing="0" w:after="120" w:afterAutospacing="0"/>
        <w:rPr>
          <w:color w:val="000000"/>
        </w:rPr>
      </w:pPr>
      <w:r w:rsidRPr="00F0697E">
        <w:rPr>
          <w:color w:val="000000"/>
        </w:rPr>
        <w:t>- Độ II = hàm dưới có thể cắn môi trên, không tới được đường kẻ son;</w:t>
      </w:r>
    </w:p>
    <w:p w:rsidR="00F0697E" w:rsidRPr="00F0697E" w:rsidRDefault="00F0697E" w:rsidP="00F0697E">
      <w:pPr>
        <w:pStyle w:val="NormalWeb"/>
        <w:shd w:val="clear" w:color="auto" w:fill="FFFFFF"/>
        <w:spacing w:before="0" w:beforeAutospacing="0" w:after="120" w:afterAutospacing="0"/>
        <w:rPr>
          <w:color w:val="000000"/>
        </w:rPr>
      </w:pPr>
      <w:r w:rsidRPr="00F0697E">
        <w:rPr>
          <w:color w:val="000000"/>
        </w:rPr>
        <w:t>- Độ III = hàm dưới không thể cắn môi trên.</w:t>
      </w:r>
    </w:p>
    <w:p w:rsidR="00F0697E" w:rsidRPr="00F0697E" w:rsidRDefault="00F0697E" w:rsidP="00F0697E">
      <w:pPr>
        <w:pStyle w:val="style3"/>
        <w:shd w:val="clear" w:color="auto" w:fill="FFFFFF"/>
        <w:spacing w:before="0" w:beforeAutospacing="0" w:after="120" w:afterAutospacing="0"/>
        <w:rPr>
          <w:b/>
          <w:bCs/>
          <w:color w:val="E80000"/>
        </w:rPr>
      </w:pPr>
      <w:r w:rsidRPr="00F0697E">
        <w:rPr>
          <w:b/>
          <w:bCs/>
          <w:color w:val="E80000"/>
        </w:rPr>
        <w:t>2.5. Các Dấu Hiệu Khác:</w:t>
      </w:r>
    </w:p>
    <w:p w:rsidR="00F0697E" w:rsidRPr="00F0697E" w:rsidRDefault="00F0697E" w:rsidP="00F0697E">
      <w:pPr>
        <w:pStyle w:val="NormalWeb"/>
        <w:shd w:val="clear" w:color="auto" w:fill="FFFFFF"/>
        <w:spacing w:before="0" w:beforeAutospacing="0" w:after="120" w:afterAutospacing="0"/>
        <w:rPr>
          <w:color w:val="000000"/>
        </w:rPr>
      </w:pPr>
      <w:r w:rsidRPr="00F0697E">
        <w:rPr>
          <w:color w:val="000000"/>
        </w:rPr>
        <w:t>- Béo phì. Ngực, vú quá to .</w:t>
      </w:r>
    </w:p>
    <w:p w:rsidR="00F0697E" w:rsidRPr="00F0697E" w:rsidRDefault="00F0697E" w:rsidP="00F0697E">
      <w:pPr>
        <w:pStyle w:val="NormalWeb"/>
        <w:shd w:val="clear" w:color="auto" w:fill="FFFFFF"/>
        <w:spacing w:before="0" w:beforeAutospacing="0" w:after="120" w:afterAutospacing="0"/>
        <w:rPr>
          <w:color w:val="000000"/>
        </w:rPr>
      </w:pPr>
      <w:r w:rsidRPr="00F0697E">
        <w:rPr>
          <w:color w:val="000000"/>
        </w:rPr>
        <w:t>- Cổ ngắn.</w:t>
      </w:r>
    </w:p>
    <w:p w:rsidR="00F0697E" w:rsidRPr="00F0697E" w:rsidRDefault="00F0697E" w:rsidP="00F0697E">
      <w:pPr>
        <w:pStyle w:val="NormalWeb"/>
        <w:shd w:val="clear" w:color="auto" w:fill="FFFFFF"/>
        <w:spacing w:before="0" w:beforeAutospacing="0" w:after="120" w:afterAutospacing="0"/>
        <w:rPr>
          <w:color w:val="000000"/>
        </w:rPr>
      </w:pPr>
      <w:r w:rsidRPr="00F0697E">
        <w:rPr>
          <w:color w:val="000000"/>
        </w:rPr>
        <w:t>- Hàm dưới nhỏ, hớt ra sau (cằm lẹm).</w:t>
      </w:r>
    </w:p>
    <w:p w:rsidR="00F0697E" w:rsidRPr="00F0697E" w:rsidRDefault="00F0697E" w:rsidP="00F0697E">
      <w:pPr>
        <w:pStyle w:val="NormalWeb"/>
        <w:shd w:val="clear" w:color="auto" w:fill="FFFFFF"/>
        <w:spacing w:before="0" w:beforeAutospacing="0" w:after="120" w:afterAutospacing="0"/>
        <w:rPr>
          <w:color w:val="000000"/>
        </w:rPr>
      </w:pPr>
      <w:r w:rsidRPr="00F0697E">
        <w:rPr>
          <w:color w:val="000000"/>
        </w:rPr>
        <w:t>- Vòm miệng cao, răng hàm trên nhô ra trước (răng hô).</w:t>
      </w:r>
    </w:p>
    <w:p w:rsidR="00F0697E" w:rsidRPr="00F0697E" w:rsidRDefault="00F0697E" w:rsidP="00F0697E">
      <w:pPr>
        <w:pStyle w:val="NormalWeb"/>
        <w:shd w:val="clear" w:color="auto" w:fill="FFFFFF"/>
        <w:spacing w:before="0" w:beforeAutospacing="0" w:after="120" w:afterAutospacing="0"/>
        <w:rPr>
          <w:color w:val="000000"/>
        </w:rPr>
      </w:pPr>
      <w:r w:rsidRPr="00F0697E">
        <w:rPr>
          <w:color w:val="000000"/>
        </w:rPr>
        <w:t>- Khoang miệng hẹp, lưỡi to.</w:t>
      </w:r>
    </w:p>
    <w:p w:rsidR="00F0697E" w:rsidRPr="00F0697E" w:rsidRDefault="00F0697E" w:rsidP="00F0697E">
      <w:pPr>
        <w:pStyle w:val="NormalWeb"/>
        <w:shd w:val="clear" w:color="auto" w:fill="FFFFFF"/>
        <w:spacing w:before="0" w:beforeAutospacing="0" w:after="120" w:afterAutospacing="0"/>
        <w:rPr>
          <w:color w:val="000000"/>
        </w:rPr>
      </w:pPr>
      <w:r w:rsidRPr="00F0697E">
        <w:rPr>
          <w:color w:val="000000"/>
        </w:rPr>
        <w:t>- Răng cửa to, sún răng, răng cửa rụng lởm chởm.</w:t>
      </w:r>
    </w:p>
    <w:p w:rsidR="00F0697E" w:rsidRPr="00F0697E" w:rsidRDefault="00F0697E" w:rsidP="00F0697E">
      <w:pPr>
        <w:pStyle w:val="NormalWeb"/>
        <w:shd w:val="clear" w:color="auto" w:fill="FFFFFF"/>
        <w:spacing w:before="0" w:beforeAutospacing="0" w:after="120" w:afterAutospacing="0"/>
        <w:rPr>
          <w:color w:val="000000"/>
        </w:rPr>
      </w:pPr>
      <w:r w:rsidRPr="00F0697E">
        <w:rPr>
          <w:color w:val="000000"/>
        </w:rPr>
        <w:t>- Giới hạn vận động khớp thái dương - hàm, đầu và cột sống cổ: thoái hóa khớp, vẹo cột sống ...</w:t>
      </w:r>
    </w:p>
    <w:p w:rsidR="00F0697E" w:rsidRPr="00F0697E" w:rsidRDefault="00F0697E" w:rsidP="00F0697E">
      <w:pPr>
        <w:pStyle w:val="NormalWeb"/>
        <w:shd w:val="clear" w:color="auto" w:fill="FFFFFF"/>
        <w:spacing w:before="0" w:beforeAutospacing="0" w:after="120" w:afterAutospacing="0"/>
        <w:rPr>
          <w:color w:val="000000"/>
        </w:rPr>
      </w:pPr>
      <w:r w:rsidRPr="00F0697E">
        <w:rPr>
          <w:color w:val="000000"/>
        </w:rPr>
        <w:t>- U vùng vòm miệng, họng, cổ, tiểu thiệt, thanh quản, trung thất.</w:t>
      </w:r>
    </w:p>
    <w:p w:rsidR="00F0697E" w:rsidRPr="00F0697E" w:rsidRDefault="00F0697E" w:rsidP="00F0697E">
      <w:pPr>
        <w:pStyle w:val="NormalWeb"/>
        <w:shd w:val="clear" w:color="auto" w:fill="FFFFFF"/>
        <w:spacing w:before="0" w:beforeAutospacing="0" w:after="120" w:afterAutospacing="0"/>
        <w:rPr>
          <w:color w:val="000000"/>
        </w:rPr>
      </w:pPr>
      <w:r w:rsidRPr="00F0697E">
        <w:rPr>
          <w:color w:val="000000"/>
        </w:rPr>
        <w:t>- Bướu cổ to.</w:t>
      </w:r>
    </w:p>
    <w:p w:rsidR="00F0697E" w:rsidRPr="00F0697E" w:rsidRDefault="00F0697E" w:rsidP="00F0697E">
      <w:pPr>
        <w:pStyle w:val="NormalWeb"/>
        <w:shd w:val="clear" w:color="auto" w:fill="FFFFFF"/>
        <w:spacing w:before="0" w:beforeAutospacing="0" w:after="120" w:afterAutospacing="0"/>
        <w:rPr>
          <w:color w:val="000000"/>
        </w:rPr>
      </w:pPr>
      <w:r w:rsidRPr="00F0697E">
        <w:rPr>
          <w:color w:val="000000"/>
        </w:rPr>
        <w:t>- Sẹo bỏng co rút vùng mặt - cổ .</w:t>
      </w:r>
    </w:p>
    <w:p w:rsidR="00F0697E" w:rsidRPr="00F0697E" w:rsidRDefault="00F0697E" w:rsidP="00F0697E">
      <w:pPr>
        <w:pStyle w:val="NormalWeb"/>
        <w:shd w:val="clear" w:color="auto" w:fill="FFFFFF"/>
        <w:spacing w:before="0" w:beforeAutospacing="0" w:after="120" w:afterAutospacing="0"/>
        <w:rPr>
          <w:color w:val="000000"/>
        </w:rPr>
      </w:pPr>
      <w:r w:rsidRPr="00F0697E">
        <w:rPr>
          <w:color w:val="000000"/>
        </w:rPr>
        <w:t>- Sẹo mở khí quản cũ.</w:t>
      </w:r>
    </w:p>
    <w:p w:rsidR="00F0697E" w:rsidRPr="00F0697E" w:rsidRDefault="00F0697E" w:rsidP="00F0697E">
      <w:pPr>
        <w:pStyle w:val="NormalWeb"/>
        <w:shd w:val="clear" w:color="auto" w:fill="FFFFFF"/>
        <w:spacing w:before="0" w:beforeAutospacing="0" w:after="120" w:afterAutospacing="0"/>
        <w:rPr>
          <w:color w:val="000000"/>
        </w:rPr>
      </w:pPr>
      <w:r w:rsidRPr="00F0697E">
        <w:rPr>
          <w:color w:val="000000"/>
        </w:rPr>
        <w:t>- Thoái hóa - cứng cột sống cổ.</w:t>
      </w:r>
    </w:p>
    <w:p w:rsidR="00F0697E" w:rsidRPr="00F0697E" w:rsidRDefault="00F0697E" w:rsidP="00F0697E">
      <w:pPr>
        <w:pStyle w:val="NormalWeb"/>
        <w:shd w:val="clear" w:color="auto" w:fill="FFFFFF"/>
        <w:spacing w:before="0" w:beforeAutospacing="0" w:after="120" w:afterAutospacing="0"/>
        <w:rPr>
          <w:color w:val="000000"/>
        </w:rPr>
      </w:pPr>
      <w:r w:rsidRPr="00F0697E">
        <w:rPr>
          <w:color w:val="000000"/>
        </w:rPr>
        <w:t>- Chấn thương vùng đầu mặt cổ.</w:t>
      </w:r>
    </w:p>
    <w:p w:rsidR="00F0697E" w:rsidRPr="00F0697E" w:rsidRDefault="00F0697E" w:rsidP="00F0697E">
      <w:pPr>
        <w:pStyle w:val="NormalWeb"/>
        <w:shd w:val="clear" w:color="auto" w:fill="FFFFFF"/>
        <w:spacing w:before="0" w:beforeAutospacing="0" w:after="120" w:afterAutospacing="0"/>
        <w:rPr>
          <w:color w:val="000000"/>
        </w:rPr>
      </w:pPr>
      <w:r w:rsidRPr="00F0697E">
        <w:rPr>
          <w:color w:val="000000"/>
        </w:rPr>
        <w:t>- Đường thở tắc nghẽn bán phần hoặc toàn phần: không do chấn thương (phù nề hầu họng, co thắt thanh quản, ung thư, u, polyp ...) hay do chấn thương (phù nề hầu họng, dị vật làm tắc nghẽn, co thắt thanh quản, tắc nghẽn thứ phát do khối chèn ép hoặc dịch chuyển mốc giải phẫu, chít hẹp .).</w:t>
      </w:r>
    </w:p>
    <w:p w:rsidR="00F0697E" w:rsidRPr="00F0697E" w:rsidRDefault="00F0697E" w:rsidP="00F0697E">
      <w:pPr>
        <w:pStyle w:val="style3"/>
        <w:shd w:val="clear" w:color="auto" w:fill="FFFFFF"/>
        <w:spacing w:before="0" w:beforeAutospacing="0" w:after="120" w:afterAutospacing="0"/>
        <w:rPr>
          <w:b/>
          <w:bCs/>
          <w:color w:val="E80000"/>
        </w:rPr>
      </w:pPr>
      <w:r w:rsidRPr="00F0697E">
        <w:rPr>
          <w:b/>
          <w:bCs/>
          <w:color w:val="E80000"/>
        </w:rPr>
        <w:t>2.6. Đánh Giá Nhanh</w:t>
      </w:r>
    </w:p>
    <w:p w:rsidR="00F0697E" w:rsidRPr="00F0697E" w:rsidRDefault="00F0697E" w:rsidP="00F0697E">
      <w:pPr>
        <w:pStyle w:val="NormalWeb"/>
        <w:shd w:val="clear" w:color="auto" w:fill="FFFFFF"/>
        <w:spacing w:before="0" w:beforeAutospacing="0" w:after="120" w:afterAutospacing="0"/>
        <w:rPr>
          <w:color w:val="000000"/>
        </w:rPr>
      </w:pPr>
      <w:r w:rsidRPr="00F0697E">
        <w:rPr>
          <w:color w:val="000000"/>
        </w:rPr>
        <w:t>- Tiêu chuẩn tiên lượng đặt NKQ khó:</w:t>
      </w:r>
    </w:p>
    <w:p w:rsidR="00F0697E" w:rsidRPr="00F0697E" w:rsidRDefault="00F0697E" w:rsidP="00F0697E">
      <w:pPr>
        <w:pStyle w:val="NormalWeb"/>
        <w:shd w:val="clear" w:color="auto" w:fill="FFFFFF"/>
        <w:spacing w:before="0" w:beforeAutospacing="0" w:after="120" w:afterAutospacing="0"/>
        <w:rPr>
          <w:color w:val="000000"/>
        </w:rPr>
      </w:pPr>
      <w:r w:rsidRPr="00F0697E">
        <w:rPr>
          <w:color w:val="000000"/>
        </w:rPr>
        <w:t>+ Có tiền sử đặt NKQ khó.</w:t>
      </w:r>
    </w:p>
    <w:p w:rsidR="00F0697E" w:rsidRPr="00F0697E" w:rsidRDefault="00F0697E" w:rsidP="00F0697E">
      <w:pPr>
        <w:pStyle w:val="NormalWeb"/>
        <w:shd w:val="clear" w:color="auto" w:fill="FFFFFF"/>
        <w:spacing w:before="0" w:beforeAutospacing="0" w:after="120" w:afterAutospacing="0"/>
        <w:rPr>
          <w:color w:val="000000"/>
        </w:rPr>
      </w:pPr>
      <w:r w:rsidRPr="00F0697E">
        <w:rPr>
          <w:color w:val="000000"/>
        </w:rPr>
        <w:t>+ Mallampati &gt; 3.</w:t>
      </w:r>
    </w:p>
    <w:p w:rsidR="00F0697E" w:rsidRPr="00F0697E" w:rsidRDefault="00F0697E" w:rsidP="00F0697E">
      <w:pPr>
        <w:pStyle w:val="NormalWeb"/>
        <w:shd w:val="clear" w:color="auto" w:fill="FFFFFF"/>
        <w:spacing w:before="0" w:beforeAutospacing="0" w:after="120" w:afterAutospacing="0"/>
        <w:rPr>
          <w:color w:val="000000"/>
        </w:rPr>
      </w:pPr>
      <w:r w:rsidRPr="00F0697E">
        <w:rPr>
          <w:color w:val="000000"/>
        </w:rPr>
        <w:lastRenderedPageBreak/>
        <w:t>+ Khoảng cằm - giáp &lt; 6 cm.</w:t>
      </w:r>
    </w:p>
    <w:p w:rsidR="00F0697E" w:rsidRPr="00F0697E" w:rsidRDefault="00F0697E" w:rsidP="00F0697E">
      <w:pPr>
        <w:pStyle w:val="NormalWeb"/>
        <w:shd w:val="clear" w:color="auto" w:fill="FFFFFF"/>
        <w:spacing w:before="0" w:beforeAutospacing="0" w:after="120" w:afterAutospacing="0"/>
        <w:rPr>
          <w:color w:val="000000"/>
        </w:rPr>
      </w:pPr>
      <w:r w:rsidRPr="00F0697E">
        <w:rPr>
          <w:color w:val="000000"/>
        </w:rPr>
        <w:t>+ Há miệng &lt; 35 mm.</w:t>
      </w:r>
    </w:p>
    <w:p w:rsidR="00F0697E" w:rsidRPr="00F0697E" w:rsidRDefault="00F0697E" w:rsidP="00F0697E">
      <w:pPr>
        <w:pStyle w:val="NormalWeb"/>
        <w:shd w:val="clear" w:color="auto" w:fill="FFFFFF"/>
        <w:spacing w:before="0" w:beforeAutospacing="0" w:after="120" w:afterAutospacing="0"/>
        <w:rPr>
          <w:color w:val="000000"/>
        </w:rPr>
      </w:pPr>
      <w:r w:rsidRPr="00F0697E">
        <w:rPr>
          <w:color w:val="000000"/>
        </w:rPr>
        <w:t>+ Khả năng di động xương hàm dưới (test cắn môi trên).</w:t>
      </w:r>
    </w:p>
    <w:p w:rsidR="00F0697E" w:rsidRPr="00F0697E" w:rsidRDefault="00F0697E" w:rsidP="00F0697E">
      <w:pPr>
        <w:pStyle w:val="NormalWeb"/>
        <w:shd w:val="clear" w:color="auto" w:fill="FFFFFF"/>
        <w:spacing w:before="0" w:beforeAutospacing="0" w:after="120" w:afterAutospacing="0"/>
        <w:rPr>
          <w:color w:val="000000"/>
        </w:rPr>
      </w:pPr>
      <w:r w:rsidRPr="00F0697E">
        <w:rPr>
          <w:color w:val="000000"/>
        </w:rPr>
        <w:t>+ Di động cột sống cổ (khi gấp cổ và ngửa đầu tối đa &gt; 90</w:t>
      </w:r>
      <w:r w:rsidRPr="00F0697E">
        <w:rPr>
          <w:color w:val="000000"/>
          <w:vertAlign w:val="superscript"/>
        </w:rPr>
        <w:t>0</w:t>
      </w:r>
      <w:r w:rsidRPr="00F0697E">
        <w:rPr>
          <w:color w:val="000000"/>
        </w:rPr>
        <w:t>).</w:t>
      </w:r>
    </w:p>
    <w:p w:rsidR="00F0697E" w:rsidRPr="00F0697E" w:rsidRDefault="00F0697E" w:rsidP="00F0697E">
      <w:pPr>
        <w:pStyle w:val="NormalWeb"/>
        <w:shd w:val="clear" w:color="auto" w:fill="FFFFFF"/>
        <w:spacing w:before="0" w:beforeAutospacing="0" w:after="120" w:afterAutospacing="0"/>
        <w:rPr>
          <w:color w:val="000000"/>
        </w:rPr>
      </w:pPr>
      <w:r w:rsidRPr="00F0697E">
        <w:rPr>
          <w:color w:val="000000"/>
        </w:rPr>
        <w:t>+ BMI &gt; 35 kg/m</w:t>
      </w:r>
      <w:r w:rsidRPr="00F0697E">
        <w:rPr>
          <w:color w:val="000000"/>
          <w:vertAlign w:val="superscript"/>
        </w:rPr>
        <w:t>2</w:t>
      </w:r>
      <w:r w:rsidRPr="00F0697E">
        <w:rPr>
          <w:color w:val="000000"/>
        </w:rPr>
        <w:t>.</w:t>
      </w:r>
    </w:p>
    <w:p w:rsidR="00F0697E" w:rsidRPr="00F0697E" w:rsidRDefault="00F0697E" w:rsidP="00F0697E">
      <w:pPr>
        <w:pStyle w:val="NormalWeb"/>
        <w:shd w:val="clear" w:color="auto" w:fill="FFFFFF"/>
        <w:spacing w:before="0" w:beforeAutospacing="0" w:after="120" w:afterAutospacing="0"/>
        <w:rPr>
          <w:color w:val="000000"/>
        </w:rPr>
      </w:pPr>
      <w:r w:rsidRPr="00F0697E">
        <w:rPr>
          <w:color w:val="000000"/>
        </w:rPr>
        <w:t>+ Hội chứng ngừng thở khi ngủ với vòng cổ &gt; 45,6 cm.</w:t>
      </w:r>
    </w:p>
    <w:p w:rsidR="00F0697E" w:rsidRPr="00F0697E" w:rsidRDefault="00F0697E" w:rsidP="00F0697E">
      <w:pPr>
        <w:pStyle w:val="NormalWeb"/>
        <w:shd w:val="clear" w:color="auto" w:fill="FFFFFF"/>
        <w:spacing w:before="0" w:beforeAutospacing="0" w:after="120" w:afterAutospacing="0"/>
        <w:rPr>
          <w:color w:val="000000"/>
        </w:rPr>
      </w:pPr>
      <w:r w:rsidRPr="00F0697E">
        <w:rPr>
          <w:color w:val="000000"/>
        </w:rPr>
        <w:t>+ Bệnh lý vùng cổ - mặt, tình trạng tiền sản giật.</w:t>
      </w:r>
    </w:p>
    <w:p w:rsidR="00F0697E" w:rsidRPr="00F0697E" w:rsidRDefault="00F0697E" w:rsidP="00F0697E">
      <w:pPr>
        <w:pStyle w:val="NormalWeb"/>
        <w:shd w:val="clear" w:color="auto" w:fill="FFFFFF"/>
        <w:spacing w:before="0" w:beforeAutospacing="0" w:after="120" w:afterAutospacing="0"/>
        <w:rPr>
          <w:color w:val="000000"/>
        </w:rPr>
      </w:pPr>
      <w:r w:rsidRPr="00F0697E">
        <w:rPr>
          <w:color w:val="000000"/>
        </w:rPr>
        <w:t>- Với nhi, đặt NKQ khó: biến dạng mặt, khoảng cằm - giáp &lt; 15 mm với trẻ sơ sinh - 25 mm, nhũ nhi - 35 mm dưới 10 tuổi; há miệng &lt; 3 khoát ngón tay của trẻ và thở ngáy ban đêm (có / không hội chứng ngừng thở khi ngủ).</w:t>
      </w:r>
    </w:p>
    <w:p w:rsidR="00F0697E" w:rsidRPr="00F0697E" w:rsidRDefault="00F0697E" w:rsidP="00F0697E">
      <w:pPr>
        <w:pStyle w:val="NormalWeb"/>
        <w:shd w:val="clear" w:color="auto" w:fill="FFFFFF"/>
        <w:spacing w:before="0" w:beforeAutospacing="0" w:after="120" w:afterAutospacing="0"/>
        <w:rPr>
          <w:color w:val="000000"/>
        </w:rPr>
      </w:pPr>
      <w:r w:rsidRPr="00F0697E">
        <w:rPr>
          <w:color w:val="000000"/>
        </w:rPr>
        <w:t>- Tiên lượng đặt NKQ khó: quy tắc LEMON©.</w:t>
      </w:r>
    </w:p>
    <w:p w:rsidR="00F0697E" w:rsidRPr="00F0697E" w:rsidRDefault="00F0697E" w:rsidP="00F0697E">
      <w:pPr>
        <w:pStyle w:val="NormalWeb"/>
        <w:shd w:val="clear" w:color="auto" w:fill="FFFFFF"/>
        <w:spacing w:before="0" w:beforeAutospacing="0" w:after="120" w:afterAutospacing="0"/>
        <w:jc w:val="center"/>
        <w:rPr>
          <w:color w:val="000000"/>
        </w:rPr>
      </w:pPr>
      <w:r w:rsidRPr="00F0697E">
        <w:rPr>
          <w:color w:val="000000"/>
        </w:rPr>
        <w:t>Look externally (quan sát bề ngoài)</w:t>
      </w:r>
    </w:p>
    <w:p w:rsidR="00F0697E" w:rsidRPr="00F0697E" w:rsidRDefault="00F0697E" w:rsidP="00F0697E">
      <w:pPr>
        <w:pStyle w:val="NormalWeb"/>
        <w:shd w:val="clear" w:color="auto" w:fill="FFFFFF"/>
        <w:spacing w:before="0" w:beforeAutospacing="0" w:after="120" w:afterAutospacing="0"/>
        <w:jc w:val="center"/>
        <w:rPr>
          <w:color w:val="000000"/>
        </w:rPr>
      </w:pPr>
      <w:r w:rsidRPr="00F0697E">
        <w:rPr>
          <w:color w:val="000000"/>
        </w:rPr>
        <w:t>Evaluate 3-3-2 (nguyên tắc 3-3-2)</w:t>
      </w:r>
    </w:p>
    <w:p w:rsidR="00F0697E" w:rsidRPr="00F0697E" w:rsidRDefault="00F0697E" w:rsidP="00F0697E">
      <w:pPr>
        <w:pStyle w:val="NormalWeb"/>
        <w:shd w:val="clear" w:color="auto" w:fill="FFFFFF"/>
        <w:spacing w:before="0" w:beforeAutospacing="0" w:after="120" w:afterAutospacing="0"/>
        <w:jc w:val="center"/>
        <w:rPr>
          <w:color w:val="000000"/>
        </w:rPr>
      </w:pPr>
      <w:r w:rsidRPr="00F0697E">
        <w:rPr>
          <w:color w:val="000000"/>
        </w:rPr>
        <w:t>Mallampati</w:t>
      </w:r>
    </w:p>
    <w:p w:rsidR="00F0697E" w:rsidRPr="00F0697E" w:rsidRDefault="00F0697E" w:rsidP="00F0697E">
      <w:pPr>
        <w:pStyle w:val="NormalWeb"/>
        <w:shd w:val="clear" w:color="auto" w:fill="FFFFFF"/>
        <w:spacing w:before="0" w:beforeAutospacing="0" w:after="120" w:afterAutospacing="0"/>
        <w:jc w:val="center"/>
        <w:rPr>
          <w:color w:val="000000"/>
        </w:rPr>
      </w:pPr>
      <w:r w:rsidRPr="00F0697E">
        <w:rPr>
          <w:color w:val="000000"/>
        </w:rPr>
        <w:t>Obstruction/Obesity (tắc nghẽn/béo phì)</w:t>
      </w:r>
    </w:p>
    <w:p w:rsidR="00F0697E" w:rsidRPr="00F0697E" w:rsidRDefault="00F0697E" w:rsidP="00F0697E">
      <w:pPr>
        <w:pStyle w:val="NormalWeb"/>
        <w:shd w:val="clear" w:color="auto" w:fill="FFFFFF"/>
        <w:spacing w:before="0" w:beforeAutospacing="0" w:after="120" w:afterAutospacing="0"/>
        <w:jc w:val="center"/>
        <w:rPr>
          <w:color w:val="000000"/>
        </w:rPr>
      </w:pPr>
      <w:r w:rsidRPr="00F0697E">
        <w:rPr>
          <w:color w:val="000000"/>
        </w:rPr>
        <w:t>Neck mobility (khả năng cơ động của cổ)</w:t>
      </w:r>
    </w:p>
    <w:p w:rsidR="00F0697E" w:rsidRPr="00F0697E" w:rsidRDefault="00F0697E" w:rsidP="00F0697E">
      <w:pPr>
        <w:spacing w:after="120" w:line="240" w:lineRule="auto"/>
        <w:rPr>
          <w:rFonts w:ascii="Times New Roman" w:hAnsi="Times New Roman" w:cs="Times New Roman"/>
          <w:sz w:val="24"/>
          <w:szCs w:val="24"/>
        </w:rPr>
      </w:pPr>
      <w:r w:rsidRPr="00F0697E">
        <w:rPr>
          <w:rFonts w:ascii="Times New Roman" w:hAnsi="Times New Roman" w:cs="Times New Roman"/>
          <w:noProof/>
          <w:sz w:val="24"/>
          <w:szCs w:val="24"/>
        </w:rPr>
        <w:drawing>
          <wp:inline distT="0" distB="0" distL="0" distR="0">
            <wp:extent cx="5943600" cy="4218305"/>
            <wp:effectExtent l="19050" t="0" r="0" b="0"/>
            <wp:docPr id="4" name="Picture 4" descr="C:\Users\Win 8.1 VS 10 Update\Desktop\dat-noi-khi-quan-kh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Win 8.1 VS 10 Update\Desktop\dat-noi-khi-quan-kho-2.jpg"/>
                    <pic:cNvPicPr>
                      <a:picLocks noChangeAspect="1" noChangeArrowheads="1"/>
                    </pic:cNvPicPr>
                  </pic:nvPicPr>
                  <pic:blipFill>
                    <a:blip r:embed="rId5"/>
                    <a:srcRect/>
                    <a:stretch>
                      <a:fillRect/>
                    </a:stretch>
                  </pic:blipFill>
                  <pic:spPr bwMode="auto">
                    <a:xfrm>
                      <a:off x="0" y="0"/>
                      <a:ext cx="5943600" cy="4218305"/>
                    </a:xfrm>
                    <a:prstGeom prst="rect">
                      <a:avLst/>
                    </a:prstGeom>
                    <a:noFill/>
                    <a:ln w="9525">
                      <a:noFill/>
                      <a:miter lim="800000"/>
                      <a:headEnd/>
                      <a:tailEnd/>
                    </a:ln>
                  </pic:spPr>
                </pic:pic>
              </a:graphicData>
            </a:graphic>
          </wp:inline>
        </w:drawing>
      </w:r>
    </w:p>
    <w:p w:rsidR="00F0697E" w:rsidRPr="00F0697E" w:rsidRDefault="00F0697E" w:rsidP="00F0697E">
      <w:pPr>
        <w:pStyle w:val="NormalWeb"/>
        <w:shd w:val="clear" w:color="auto" w:fill="FFFFFF"/>
        <w:spacing w:before="0" w:beforeAutospacing="0" w:after="120" w:afterAutospacing="0"/>
        <w:rPr>
          <w:color w:val="000000"/>
        </w:rPr>
      </w:pPr>
      <w:r w:rsidRPr="00F0697E">
        <w:rPr>
          <w:color w:val="000000"/>
        </w:rPr>
        <w:t>- Tiêu chuẩn tiên lượng đặt NKQ khó trong cấp cứu: cảnh giác trong các tình huống chấn thương cổ - mặt – cột sống cổ ngực, bệnh lý tai – mũi – họng, bỏng cổ- mặt.</w:t>
      </w:r>
      <w:r w:rsidRPr="00F0697E">
        <w:rPr>
          <w:color w:val="000000"/>
        </w:rPr>
        <w:br/>
        <w:t>Tiên lượng đặt dụng cụ chụp tiểu thiệt khó: quy tắc RODS©.</w:t>
      </w:r>
    </w:p>
    <w:p w:rsidR="00F0697E" w:rsidRPr="00F0697E" w:rsidRDefault="00F0697E" w:rsidP="00F0697E">
      <w:pPr>
        <w:pStyle w:val="style3"/>
        <w:shd w:val="clear" w:color="auto" w:fill="FFFFFF"/>
        <w:spacing w:before="0" w:beforeAutospacing="0" w:after="120" w:afterAutospacing="0"/>
        <w:rPr>
          <w:b/>
          <w:bCs/>
          <w:color w:val="E80000"/>
        </w:rPr>
      </w:pPr>
      <w:r w:rsidRPr="00F0697E">
        <w:rPr>
          <w:b/>
          <w:bCs/>
          <w:color w:val="E80000"/>
        </w:rPr>
        <w:t>III. Chẩn Đoán</w:t>
      </w:r>
    </w:p>
    <w:p w:rsidR="00F0697E" w:rsidRPr="00F0697E" w:rsidRDefault="00F0697E" w:rsidP="00F0697E">
      <w:pPr>
        <w:pStyle w:val="style3"/>
        <w:shd w:val="clear" w:color="auto" w:fill="FFFFFF"/>
        <w:spacing w:before="0" w:beforeAutospacing="0" w:after="120" w:afterAutospacing="0"/>
        <w:rPr>
          <w:b/>
          <w:bCs/>
          <w:color w:val="E80000"/>
        </w:rPr>
      </w:pPr>
      <w:r w:rsidRPr="00F0697E">
        <w:rPr>
          <w:b/>
          <w:bCs/>
          <w:color w:val="E80000"/>
        </w:rPr>
        <w:lastRenderedPageBreak/>
        <w:t>1. Xác Định:</w:t>
      </w:r>
    </w:p>
    <w:p w:rsidR="00F0697E" w:rsidRPr="00F0697E" w:rsidRDefault="00F0697E" w:rsidP="00F0697E">
      <w:pPr>
        <w:pStyle w:val="NormalWeb"/>
        <w:shd w:val="clear" w:color="auto" w:fill="FFFFFF"/>
        <w:spacing w:before="0" w:beforeAutospacing="0" w:after="120" w:afterAutospacing="0"/>
        <w:rPr>
          <w:color w:val="000000"/>
        </w:rPr>
      </w:pPr>
      <w:r w:rsidRPr="00F0697E">
        <w:rPr>
          <w:color w:val="000000"/>
        </w:rPr>
        <w:t>- Theo Cormack — Lehane: độ III và IV.</w:t>
      </w:r>
    </w:p>
    <w:p w:rsidR="00F0697E" w:rsidRPr="00F0697E" w:rsidRDefault="00F0697E" w:rsidP="00F0697E">
      <w:pPr>
        <w:spacing w:after="120" w:line="240" w:lineRule="auto"/>
        <w:rPr>
          <w:rFonts w:ascii="Times New Roman" w:hAnsi="Times New Roman" w:cs="Times New Roman"/>
          <w:sz w:val="24"/>
          <w:szCs w:val="24"/>
        </w:rPr>
      </w:pPr>
      <w:r w:rsidRPr="00F0697E">
        <w:rPr>
          <w:rFonts w:ascii="Times New Roman" w:hAnsi="Times New Roman" w:cs="Times New Roman"/>
          <w:noProof/>
          <w:sz w:val="24"/>
          <w:szCs w:val="24"/>
        </w:rPr>
        <w:drawing>
          <wp:inline distT="0" distB="0" distL="0" distR="0">
            <wp:extent cx="5943600" cy="2662667"/>
            <wp:effectExtent l="19050" t="0" r="0" b="0"/>
            <wp:docPr id="5" name="Picture 5" descr="C:\Users\Win 8.1 VS 10 Update\Desktop\dat-noi-khi-quan-kho-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Win 8.1 VS 10 Update\Desktop\dat-noi-khi-quan-kho-3.jpg"/>
                    <pic:cNvPicPr>
                      <a:picLocks noChangeAspect="1" noChangeArrowheads="1"/>
                    </pic:cNvPicPr>
                  </pic:nvPicPr>
                  <pic:blipFill>
                    <a:blip r:embed="rId6"/>
                    <a:srcRect/>
                    <a:stretch>
                      <a:fillRect/>
                    </a:stretch>
                  </pic:blipFill>
                  <pic:spPr bwMode="auto">
                    <a:xfrm>
                      <a:off x="0" y="0"/>
                      <a:ext cx="5943600" cy="2662667"/>
                    </a:xfrm>
                    <a:prstGeom prst="rect">
                      <a:avLst/>
                    </a:prstGeom>
                    <a:noFill/>
                    <a:ln w="9525">
                      <a:noFill/>
                      <a:miter lim="800000"/>
                      <a:headEnd/>
                      <a:tailEnd/>
                    </a:ln>
                  </pic:spPr>
                </pic:pic>
              </a:graphicData>
            </a:graphic>
          </wp:inline>
        </w:drawing>
      </w:r>
    </w:p>
    <w:p w:rsidR="00F0697E" w:rsidRPr="00F0697E" w:rsidRDefault="00F0697E" w:rsidP="00F0697E">
      <w:pPr>
        <w:pStyle w:val="style3"/>
        <w:shd w:val="clear" w:color="auto" w:fill="FFFFFF"/>
        <w:spacing w:before="0" w:beforeAutospacing="0" w:after="120" w:afterAutospacing="0"/>
        <w:rPr>
          <w:b/>
          <w:bCs/>
          <w:color w:val="E80000"/>
        </w:rPr>
      </w:pPr>
      <w:r w:rsidRPr="00F0697E">
        <w:rPr>
          <w:b/>
          <w:bCs/>
          <w:color w:val="E80000"/>
        </w:rPr>
        <w:t>2. Phân Loại:</w:t>
      </w:r>
    </w:p>
    <w:p w:rsidR="00F0697E" w:rsidRPr="00F0697E" w:rsidRDefault="00F0697E" w:rsidP="00F0697E">
      <w:pPr>
        <w:pStyle w:val="NormalWeb"/>
        <w:shd w:val="clear" w:color="auto" w:fill="FFFFFF"/>
        <w:spacing w:before="0" w:beforeAutospacing="0" w:after="120" w:afterAutospacing="0"/>
        <w:rPr>
          <w:color w:val="000000"/>
        </w:rPr>
      </w:pPr>
      <w:r w:rsidRPr="00F0697E">
        <w:rPr>
          <w:color w:val="000000"/>
        </w:rPr>
        <w:t>- Đặt được NKQ.</w:t>
      </w:r>
    </w:p>
    <w:p w:rsidR="00F0697E" w:rsidRPr="00F0697E" w:rsidRDefault="00F0697E" w:rsidP="00F0697E">
      <w:pPr>
        <w:pStyle w:val="NormalWeb"/>
        <w:shd w:val="clear" w:color="auto" w:fill="FFFFFF"/>
        <w:spacing w:before="0" w:beforeAutospacing="0" w:after="120" w:afterAutospacing="0"/>
        <w:rPr>
          <w:color w:val="000000"/>
        </w:rPr>
      </w:pPr>
      <w:r w:rsidRPr="00F0697E">
        <w:rPr>
          <w:color w:val="000000"/>
        </w:rPr>
        <w:t>- Không thể đặt NKQ:</w:t>
      </w:r>
    </w:p>
    <w:p w:rsidR="00F0697E" w:rsidRPr="00F0697E" w:rsidRDefault="00F0697E" w:rsidP="00F0697E">
      <w:pPr>
        <w:pStyle w:val="NormalWeb"/>
        <w:shd w:val="clear" w:color="auto" w:fill="FFFFFF"/>
        <w:spacing w:before="0" w:beforeAutospacing="0" w:after="120" w:afterAutospacing="0"/>
        <w:rPr>
          <w:color w:val="000000"/>
        </w:rPr>
      </w:pPr>
      <w:r w:rsidRPr="00F0697E">
        <w:rPr>
          <w:color w:val="000000"/>
        </w:rPr>
        <w:t>• vẫn thông khí được với các dụng cụ khác: mask thanh quản, COPA ...</w:t>
      </w:r>
    </w:p>
    <w:p w:rsidR="00F0697E" w:rsidRPr="00F0697E" w:rsidRDefault="00F0697E" w:rsidP="00F0697E">
      <w:pPr>
        <w:pStyle w:val="NormalWeb"/>
        <w:shd w:val="clear" w:color="auto" w:fill="FFFFFF"/>
        <w:spacing w:before="0" w:beforeAutospacing="0" w:after="120" w:afterAutospacing="0"/>
        <w:rPr>
          <w:color w:val="000000"/>
        </w:rPr>
      </w:pPr>
      <w:r w:rsidRPr="00F0697E">
        <w:rPr>
          <w:color w:val="000000"/>
        </w:rPr>
        <w:t>• Khó hoặc không thể thông khí được: cân nhắc mở khí quản.</w:t>
      </w:r>
    </w:p>
    <w:p w:rsidR="00F0697E" w:rsidRPr="00F0697E" w:rsidRDefault="00F0697E" w:rsidP="00F0697E">
      <w:pPr>
        <w:pStyle w:val="NormalWeb"/>
        <w:shd w:val="clear" w:color="auto" w:fill="FFFFFF"/>
        <w:spacing w:before="0" w:beforeAutospacing="0" w:after="120" w:afterAutospacing="0"/>
        <w:rPr>
          <w:color w:val="000000"/>
        </w:rPr>
      </w:pPr>
      <w:r w:rsidRPr="00F0697E">
        <w:rPr>
          <w:color w:val="000000"/>
        </w:rPr>
        <w:t>Tiên lượng mở khí quản khó: quy tắc SHORT và SMART</w:t>
      </w:r>
    </w:p>
    <w:p w:rsidR="00F0697E" w:rsidRPr="00F0697E" w:rsidRDefault="00F0697E" w:rsidP="00F0697E">
      <w:pPr>
        <w:pStyle w:val="NormalWeb"/>
        <w:shd w:val="clear" w:color="auto" w:fill="FFFFFF"/>
        <w:spacing w:before="0" w:beforeAutospacing="0" w:after="120" w:afterAutospacing="0"/>
        <w:rPr>
          <w:color w:val="000000"/>
        </w:rPr>
      </w:pPr>
      <w:r w:rsidRPr="00F0697E">
        <w:rPr>
          <w:color w:val="000000"/>
        </w:rPr>
        <w:t>Surgery or other airway obstruction (Tiền sử phẫu thuật / đường thở tắc nghẽn)</w:t>
      </w:r>
    </w:p>
    <w:p w:rsidR="00F0697E" w:rsidRPr="00F0697E" w:rsidRDefault="00F0697E" w:rsidP="00F0697E">
      <w:pPr>
        <w:pStyle w:val="NormalWeb"/>
        <w:shd w:val="clear" w:color="auto" w:fill="FFFFFF"/>
        <w:spacing w:before="0" w:beforeAutospacing="0" w:after="120" w:afterAutospacing="0"/>
        <w:rPr>
          <w:color w:val="000000"/>
        </w:rPr>
      </w:pPr>
      <w:r w:rsidRPr="00F0697E">
        <w:rPr>
          <w:color w:val="000000"/>
        </w:rPr>
        <w:t>Hematoma (includes infection/abscess)</w:t>
      </w:r>
    </w:p>
    <w:p w:rsidR="00F0697E" w:rsidRPr="00F0697E" w:rsidRDefault="00F0697E" w:rsidP="00F0697E">
      <w:pPr>
        <w:pStyle w:val="NormalWeb"/>
        <w:shd w:val="clear" w:color="auto" w:fill="FFFFFF"/>
        <w:spacing w:before="0" w:beforeAutospacing="0" w:after="120" w:afterAutospacing="0"/>
        <w:rPr>
          <w:color w:val="000000"/>
        </w:rPr>
      </w:pPr>
      <w:r w:rsidRPr="00F0697E">
        <w:rPr>
          <w:color w:val="000000"/>
        </w:rPr>
        <w:t>(Khối máu tụ, gồm cả nhiễm trùng / abces)</w:t>
      </w:r>
    </w:p>
    <w:p w:rsidR="00F0697E" w:rsidRPr="00F0697E" w:rsidRDefault="00F0697E" w:rsidP="00F0697E">
      <w:pPr>
        <w:pStyle w:val="NormalWeb"/>
        <w:shd w:val="clear" w:color="auto" w:fill="FFFFFF"/>
        <w:spacing w:before="0" w:beforeAutospacing="0" w:after="120" w:afterAutospacing="0"/>
        <w:rPr>
          <w:color w:val="000000"/>
        </w:rPr>
      </w:pPr>
      <w:r w:rsidRPr="00F0697E">
        <w:rPr>
          <w:color w:val="000000"/>
        </w:rPr>
        <w:t>Obesity (Béo phì)</w:t>
      </w:r>
    </w:p>
    <w:p w:rsidR="00F0697E" w:rsidRPr="00F0697E" w:rsidRDefault="00F0697E" w:rsidP="00F0697E">
      <w:pPr>
        <w:pStyle w:val="NormalWeb"/>
        <w:shd w:val="clear" w:color="auto" w:fill="FFFFFF"/>
        <w:spacing w:before="0" w:beforeAutospacing="0" w:after="120" w:afterAutospacing="0"/>
        <w:rPr>
          <w:color w:val="000000"/>
        </w:rPr>
      </w:pPr>
      <w:r w:rsidRPr="00F0697E">
        <w:rPr>
          <w:color w:val="000000"/>
        </w:rPr>
        <w:t>Radiation distortion (and other deformity)</w:t>
      </w:r>
    </w:p>
    <w:p w:rsidR="00F0697E" w:rsidRPr="00F0697E" w:rsidRDefault="00F0697E" w:rsidP="00F0697E">
      <w:pPr>
        <w:pStyle w:val="NormalWeb"/>
        <w:shd w:val="clear" w:color="auto" w:fill="FFFFFF"/>
        <w:spacing w:before="0" w:beforeAutospacing="0" w:after="120" w:afterAutospacing="0"/>
        <w:rPr>
          <w:color w:val="000000"/>
        </w:rPr>
      </w:pPr>
      <w:r w:rsidRPr="00F0697E">
        <w:rPr>
          <w:color w:val="000000"/>
        </w:rPr>
        <w:t>(Biến dạng do chiếu xạ và các nguyên nhân khác)</w:t>
      </w:r>
    </w:p>
    <w:p w:rsidR="00F0697E" w:rsidRPr="00F0697E" w:rsidRDefault="00F0697E" w:rsidP="00F0697E">
      <w:pPr>
        <w:pStyle w:val="NormalWeb"/>
        <w:shd w:val="clear" w:color="auto" w:fill="FFFFFF"/>
        <w:spacing w:before="0" w:beforeAutospacing="0" w:after="120" w:afterAutospacing="0"/>
        <w:rPr>
          <w:color w:val="000000"/>
        </w:rPr>
      </w:pPr>
      <w:r w:rsidRPr="00F0697E">
        <w:rPr>
          <w:color w:val="000000"/>
        </w:rPr>
        <w:t>Tumor (U)</w:t>
      </w:r>
    </w:p>
    <w:p w:rsidR="00F0697E" w:rsidRPr="00F0697E" w:rsidRDefault="00F0697E" w:rsidP="00F0697E">
      <w:pPr>
        <w:pStyle w:val="NormalWeb"/>
        <w:shd w:val="clear" w:color="auto" w:fill="FFFFFF"/>
        <w:spacing w:before="0" w:beforeAutospacing="0" w:after="120" w:afterAutospacing="0"/>
        <w:jc w:val="center"/>
        <w:rPr>
          <w:color w:val="000000"/>
        </w:rPr>
      </w:pPr>
      <w:r w:rsidRPr="00F0697E">
        <w:rPr>
          <w:color w:val="000000"/>
        </w:rPr>
        <w:t>Surgery (recent or remote)</w:t>
      </w:r>
    </w:p>
    <w:p w:rsidR="00F0697E" w:rsidRPr="00F0697E" w:rsidRDefault="00F0697E" w:rsidP="00F0697E">
      <w:pPr>
        <w:pStyle w:val="NormalWeb"/>
        <w:shd w:val="clear" w:color="auto" w:fill="FFFFFF"/>
        <w:spacing w:before="0" w:beforeAutospacing="0" w:after="120" w:afterAutospacing="0"/>
        <w:jc w:val="center"/>
        <w:rPr>
          <w:color w:val="000000"/>
        </w:rPr>
      </w:pPr>
      <w:r w:rsidRPr="00F0697E">
        <w:rPr>
          <w:color w:val="000000"/>
        </w:rPr>
        <w:t>(Có tiền sử phẫu thuật gần đây hoặc đã lâu)</w:t>
      </w:r>
    </w:p>
    <w:p w:rsidR="00F0697E" w:rsidRPr="00F0697E" w:rsidRDefault="00F0697E" w:rsidP="00F0697E">
      <w:pPr>
        <w:pStyle w:val="NormalWeb"/>
        <w:shd w:val="clear" w:color="auto" w:fill="FFFFFF"/>
        <w:spacing w:before="0" w:beforeAutospacing="0" w:after="120" w:afterAutospacing="0"/>
        <w:jc w:val="center"/>
        <w:rPr>
          <w:color w:val="000000"/>
        </w:rPr>
      </w:pPr>
      <w:r w:rsidRPr="00F0697E">
        <w:rPr>
          <w:color w:val="000000"/>
        </w:rPr>
        <w:t>Mass (hematoma, abscess, or other mass)</w:t>
      </w:r>
    </w:p>
    <w:p w:rsidR="00F0697E" w:rsidRPr="00F0697E" w:rsidRDefault="00F0697E" w:rsidP="00F0697E">
      <w:pPr>
        <w:pStyle w:val="NormalWeb"/>
        <w:shd w:val="clear" w:color="auto" w:fill="FFFFFF"/>
        <w:spacing w:before="0" w:beforeAutospacing="0" w:after="120" w:afterAutospacing="0"/>
        <w:jc w:val="center"/>
        <w:rPr>
          <w:color w:val="000000"/>
        </w:rPr>
      </w:pPr>
      <w:r w:rsidRPr="00F0697E">
        <w:rPr>
          <w:color w:val="000000"/>
        </w:rPr>
        <w:t>(Khối chèn ép do máu, abces hoặc nguyên nhân khác)</w:t>
      </w:r>
    </w:p>
    <w:p w:rsidR="00F0697E" w:rsidRPr="00F0697E" w:rsidRDefault="00F0697E" w:rsidP="00F0697E">
      <w:pPr>
        <w:pStyle w:val="NormalWeb"/>
        <w:shd w:val="clear" w:color="auto" w:fill="FFFFFF"/>
        <w:spacing w:before="0" w:beforeAutospacing="0" w:after="120" w:afterAutospacing="0"/>
        <w:jc w:val="center"/>
        <w:rPr>
          <w:color w:val="000000"/>
        </w:rPr>
      </w:pPr>
      <w:r w:rsidRPr="00F0697E">
        <w:rPr>
          <w:color w:val="000000"/>
        </w:rPr>
        <w:t>Access or Anatomy (obesity, poor landmarks, or otherwise poor access)</w:t>
      </w:r>
    </w:p>
    <w:p w:rsidR="00F0697E" w:rsidRPr="00F0697E" w:rsidRDefault="00F0697E" w:rsidP="00F0697E">
      <w:pPr>
        <w:pStyle w:val="NormalWeb"/>
        <w:shd w:val="clear" w:color="auto" w:fill="FFFFFF"/>
        <w:spacing w:before="0" w:beforeAutospacing="0" w:after="120" w:afterAutospacing="0"/>
        <w:jc w:val="center"/>
        <w:rPr>
          <w:color w:val="000000"/>
        </w:rPr>
      </w:pPr>
      <w:r w:rsidRPr="00F0697E">
        <w:rPr>
          <w:color w:val="000000"/>
        </w:rPr>
        <w:t>(Đường vào / Giải phẫu: béo phì, các điểm mốc hoặc đường vào khó xác định .)</w:t>
      </w:r>
    </w:p>
    <w:p w:rsidR="00F0697E" w:rsidRPr="00F0697E" w:rsidRDefault="00F0697E" w:rsidP="00F0697E">
      <w:pPr>
        <w:pStyle w:val="NormalWeb"/>
        <w:shd w:val="clear" w:color="auto" w:fill="FFFFFF"/>
        <w:spacing w:before="0" w:beforeAutospacing="0" w:after="120" w:afterAutospacing="0"/>
        <w:jc w:val="center"/>
        <w:rPr>
          <w:color w:val="000000"/>
        </w:rPr>
      </w:pPr>
      <w:r w:rsidRPr="00F0697E">
        <w:rPr>
          <w:color w:val="000000"/>
        </w:rPr>
        <w:t>Radiation (or other tissue deformity or scarring)</w:t>
      </w:r>
    </w:p>
    <w:p w:rsidR="00F0697E" w:rsidRPr="00F0697E" w:rsidRDefault="00F0697E" w:rsidP="00F0697E">
      <w:pPr>
        <w:pStyle w:val="NormalWeb"/>
        <w:shd w:val="clear" w:color="auto" w:fill="FFFFFF"/>
        <w:spacing w:before="0" w:beforeAutospacing="0" w:after="120" w:afterAutospacing="0"/>
        <w:jc w:val="center"/>
        <w:rPr>
          <w:color w:val="000000"/>
        </w:rPr>
      </w:pPr>
      <w:r w:rsidRPr="00F0697E">
        <w:rPr>
          <w:color w:val="000000"/>
        </w:rPr>
        <w:t>(Bị chiếu xạ hoặc biến dạng mô hoặc sẹo)</w:t>
      </w:r>
    </w:p>
    <w:p w:rsidR="00F0697E" w:rsidRPr="00F0697E" w:rsidRDefault="00F0697E" w:rsidP="00F0697E">
      <w:pPr>
        <w:pStyle w:val="NormalWeb"/>
        <w:shd w:val="clear" w:color="auto" w:fill="FFFFFF"/>
        <w:spacing w:before="0" w:beforeAutospacing="0" w:after="120" w:afterAutospacing="0"/>
        <w:jc w:val="center"/>
        <w:rPr>
          <w:color w:val="000000"/>
        </w:rPr>
      </w:pPr>
      <w:r w:rsidRPr="00F0697E">
        <w:rPr>
          <w:color w:val="000000"/>
        </w:rPr>
        <w:t>Tumor (including intrinsic airway tumor)</w:t>
      </w:r>
    </w:p>
    <w:p w:rsidR="00F0697E" w:rsidRPr="00F0697E" w:rsidRDefault="00F0697E" w:rsidP="00F0697E">
      <w:pPr>
        <w:pStyle w:val="NormalWeb"/>
        <w:shd w:val="clear" w:color="auto" w:fill="FFFFFF"/>
        <w:spacing w:before="0" w:beforeAutospacing="0" w:after="120" w:afterAutospacing="0"/>
        <w:jc w:val="center"/>
        <w:rPr>
          <w:color w:val="000000"/>
        </w:rPr>
      </w:pPr>
      <w:r w:rsidRPr="00F0697E">
        <w:rPr>
          <w:color w:val="000000"/>
        </w:rPr>
        <w:t>(U, bao gồm u hẹp đường thở)</w:t>
      </w:r>
    </w:p>
    <w:p w:rsidR="00F0697E" w:rsidRPr="00F0697E" w:rsidRDefault="00F0697E" w:rsidP="00F0697E">
      <w:pPr>
        <w:pStyle w:val="NormalWeb"/>
        <w:shd w:val="clear" w:color="auto" w:fill="FFFFFF"/>
        <w:spacing w:before="0" w:beforeAutospacing="0" w:after="120" w:afterAutospacing="0"/>
        <w:rPr>
          <w:color w:val="000000"/>
        </w:rPr>
      </w:pPr>
      <w:r w:rsidRPr="00F0697E">
        <w:rPr>
          <w:color w:val="000000"/>
        </w:rPr>
        <w:lastRenderedPageBreak/>
        <w:t>Không có bất cứ chống chỉ định tuyệt đối nào trong thực hiện mở khí quản cấp cứu.</w:t>
      </w:r>
    </w:p>
    <w:p w:rsidR="00F0697E" w:rsidRPr="00F0697E" w:rsidRDefault="00F0697E" w:rsidP="00F0697E">
      <w:pPr>
        <w:pStyle w:val="style3"/>
        <w:shd w:val="clear" w:color="auto" w:fill="FFFFFF"/>
        <w:spacing w:before="0" w:beforeAutospacing="0" w:after="120" w:afterAutospacing="0"/>
        <w:rPr>
          <w:b/>
          <w:bCs/>
          <w:color w:val="E80000"/>
        </w:rPr>
      </w:pPr>
      <w:r w:rsidRPr="00F0697E">
        <w:rPr>
          <w:b/>
          <w:bCs/>
          <w:color w:val="E80000"/>
        </w:rPr>
        <w:t>IV. Điều Trị</w:t>
      </w:r>
    </w:p>
    <w:p w:rsidR="00F0697E" w:rsidRPr="00F0697E" w:rsidRDefault="00F0697E" w:rsidP="00F0697E">
      <w:pPr>
        <w:pStyle w:val="NormalWeb"/>
        <w:shd w:val="clear" w:color="auto" w:fill="FFFFFF"/>
        <w:spacing w:before="0" w:beforeAutospacing="0" w:after="120" w:afterAutospacing="0"/>
        <w:rPr>
          <w:color w:val="000000"/>
        </w:rPr>
      </w:pPr>
      <w:r w:rsidRPr="00F0697E">
        <w:rPr>
          <w:color w:val="000000"/>
        </w:rPr>
        <w:t>1. Mục đích: bảo đảm kiểm soát được đường thở, thông khí tốt, cung cấp đủ oxy cho bệnh nhân để có thể tiến hành các thủ thuật điều trị cho bệnh nhân (hồi sức tích cực, phẫu thuật ...).</w:t>
      </w:r>
    </w:p>
    <w:p w:rsidR="00F0697E" w:rsidRPr="00F0697E" w:rsidRDefault="00F0697E" w:rsidP="00F0697E">
      <w:pPr>
        <w:pStyle w:val="style3"/>
        <w:shd w:val="clear" w:color="auto" w:fill="FFFFFF"/>
        <w:spacing w:before="0" w:beforeAutospacing="0" w:after="120" w:afterAutospacing="0"/>
        <w:rPr>
          <w:b/>
          <w:bCs/>
          <w:color w:val="E80000"/>
        </w:rPr>
      </w:pPr>
      <w:r w:rsidRPr="00F0697E">
        <w:rPr>
          <w:b/>
          <w:bCs/>
          <w:color w:val="E80000"/>
        </w:rPr>
        <w:t>2. Nguyên Tắc:</w:t>
      </w:r>
    </w:p>
    <w:p w:rsidR="00F0697E" w:rsidRPr="00F0697E" w:rsidRDefault="00F0697E" w:rsidP="00F0697E">
      <w:pPr>
        <w:pStyle w:val="NormalWeb"/>
        <w:shd w:val="clear" w:color="auto" w:fill="FFFFFF"/>
        <w:spacing w:before="0" w:beforeAutospacing="0" w:after="120" w:afterAutospacing="0"/>
        <w:rPr>
          <w:color w:val="000000"/>
        </w:rPr>
      </w:pPr>
      <w:r w:rsidRPr="00F0697E">
        <w:rPr>
          <w:color w:val="000000"/>
        </w:rPr>
        <w:t>- Trước khi tiến hành đặt NKQ: luôn tuân thủ các nguyên tắc sau:</w:t>
      </w:r>
    </w:p>
    <w:p w:rsidR="00F0697E" w:rsidRPr="00F0697E" w:rsidRDefault="00F0697E" w:rsidP="00F0697E">
      <w:pPr>
        <w:pStyle w:val="NormalWeb"/>
        <w:shd w:val="clear" w:color="auto" w:fill="FFFFFF"/>
        <w:spacing w:before="0" w:beforeAutospacing="0" w:after="120" w:afterAutospacing="0"/>
        <w:rPr>
          <w:color w:val="000000"/>
        </w:rPr>
      </w:pPr>
      <w:r w:rsidRPr="00F0697E">
        <w:rPr>
          <w:color w:val="000000"/>
        </w:rPr>
        <w:t>+ Chuẩn bị đầy đủ nhất, trong khả năng cho phép, các phương tiện đặt NKQ khó (mask các cỡ, fastrach các cỡ, mandrin / guide đặc hoặc rỗng các loại, soi phế quản ống mềm, lưỡi đèn thẳng Miller, lưỡi đèn Macintosh các loại, kẹp Magill, NKQ các cỡ, catheter cung cấp oxy, ống soi mềm, dụng cụ đặt NKQ ngược dòng, dụng cụ mở khí quản).</w:t>
      </w:r>
    </w:p>
    <w:p w:rsidR="00F0697E" w:rsidRPr="00F0697E" w:rsidRDefault="00F0697E" w:rsidP="00F0697E">
      <w:pPr>
        <w:pStyle w:val="NormalWeb"/>
        <w:shd w:val="clear" w:color="auto" w:fill="FFFFFF"/>
        <w:spacing w:before="0" w:beforeAutospacing="0" w:after="120" w:afterAutospacing="0"/>
        <w:rPr>
          <w:color w:val="000000"/>
        </w:rPr>
      </w:pPr>
      <w:r w:rsidRPr="00F0697E">
        <w:rPr>
          <w:color w:val="000000"/>
        </w:rPr>
        <w:t>+ Thăm khám kỹ và chuẩn bị các phương án có thể xảy ra, thử cho bệnh nhân thở qua mask kín (nếu có thể). Đánh giá tổng trạng của bệnh nhân và các bệnh lý kèm theo.</w:t>
      </w:r>
    </w:p>
    <w:p w:rsidR="00F0697E" w:rsidRPr="00F0697E" w:rsidRDefault="00F0697E" w:rsidP="00F0697E">
      <w:pPr>
        <w:pStyle w:val="NormalWeb"/>
        <w:shd w:val="clear" w:color="auto" w:fill="FFFFFF"/>
        <w:spacing w:before="0" w:beforeAutospacing="0" w:after="120" w:afterAutospacing="0"/>
        <w:rPr>
          <w:color w:val="000000"/>
        </w:rPr>
      </w:pPr>
      <w:r w:rsidRPr="00F0697E">
        <w:rPr>
          <w:color w:val="000000"/>
        </w:rPr>
        <w:t>+ Nắm vững kỹ năng, các phương tiện (phù hợp tuổi, chiều cao, cân nặng) và nguồn nhân lực (luôn luôn ít nhất là 1 người) hỗ trợ.</w:t>
      </w:r>
    </w:p>
    <w:p w:rsidR="00F0697E" w:rsidRPr="00F0697E" w:rsidRDefault="00F0697E" w:rsidP="00F0697E">
      <w:pPr>
        <w:pStyle w:val="NormalWeb"/>
        <w:shd w:val="clear" w:color="auto" w:fill="FFFFFF"/>
        <w:spacing w:before="0" w:beforeAutospacing="0" w:after="120" w:afterAutospacing="0"/>
        <w:rPr>
          <w:color w:val="000000"/>
        </w:rPr>
      </w:pPr>
      <w:r w:rsidRPr="00F0697E">
        <w:rPr>
          <w:color w:val="000000"/>
        </w:rPr>
        <w:t>+ Có hệ thống theo dõi liên tục: SpO</w:t>
      </w:r>
      <w:r w:rsidRPr="00F0697E">
        <w:rPr>
          <w:color w:val="000000"/>
          <w:vertAlign w:val="subscript"/>
        </w:rPr>
        <w:t>2</w:t>
      </w:r>
      <w:r w:rsidRPr="00F0697E">
        <w:rPr>
          <w:color w:val="000000"/>
        </w:rPr>
        <w:t>, mạch, huyết áp, ECG, nhịp thở, EtCO</w:t>
      </w:r>
      <w:r w:rsidRPr="00F0697E">
        <w:rPr>
          <w:color w:val="000000"/>
          <w:vertAlign w:val="subscript"/>
        </w:rPr>
        <w:t>2</w:t>
      </w:r>
      <w:r w:rsidRPr="00F0697E">
        <w:rPr>
          <w:color w:val="000000"/>
        </w:rPr>
        <w:t> ...</w:t>
      </w:r>
    </w:p>
    <w:p w:rsidR="00F0697E" w:rsidRPr="00F0697E" w:rsidRDefault="00F0697E" w:rsidP="00F0697E">
      <w:pPr>
        <w:pStyle w:val="NormalWeb"/>
        <w:shd w:val="clear" w:color="auto" w:fill="FFFFFF"/>
        <w:spacing w:before="0" w:beforeAutospacing="0" w:after="120" w:afterAutospacing="0"/>
        <w:rPr>
          <w:color w:val="000000"/>
        </w:rPr>
      </w:pPr>
      <w:r w:rsidRPr="00F0697E">
        <w:rPr>
          <w:color w:val="000000"/>
        </w:rPr>
        <w:t>- Khi tiến hành đặt NKQ:</w:t>
      </w:r>
    </w:p>
    <w:p w:rsidR="00F0697E" w:rsidRPr="00F0697E" w:rsidRDefault="00F0697E" w:rsidP="00F0697E">
      <w:pPr>
        <w:pStyle w:val="NormalWeb"/>
        <w:shd w:val="clear" w:color="auto" w:fill="FFFFFF"/>
        <w:spacing w:before="0" w:beforeAutospacing="0" w:after="120" w:afterAutospacing="0"/>
        <w:rPr>
          <w:color w:val="000000"/>
        </w:rPr>
      </w:pPr>
      <w:r w:rsidRPr="00F0697E">
        <w:rPr>
          <w:color w:val="000000"/>
        </w:rPr>
        <w:t>+ Phòng ngừa tụt oxy: nâng hàm (nếu cần, dùng cả 2 tay), thông khí tốt (nhanh, FiO</w:t>
      </w:r>
      <w:r w:rsidRPr="00F0697E">
        <w:rPr>
          <w:color w:val="000000"/>
          <w:vertAlign w:val="subscript"/>
        </w:rPr>
        <w:t>2</w:t>
      </w:r>
      <w:r w:rsidRPr="00F0697E">
        <w:rPr>
          <w:color w:val="000000"/>
        </w:rPr>
        <w:t> 100%). Những trường hợp dễ có nguy cơ tụt SpO</w:t>
      </w:r>
      <w:r w:rsidRPr="00F0697E">
        <w:rPr>
          <w:color w:val="000000"/>
          <w:vertAlign w:val="subscript"/>
        </w:rPr>
        <w:t>2</w:t>
      </w:r>
      <w:r w:rsidRPr="00F0697E">
        <w:rPr>
          <w:color w:val="000000"/>
        </w:rPr>
        <w:t> mặc dù đã được thở oxy đúng cách trước đó, bao gồm người béo phì, sản phụ, trẻ nhũ nhi và sơ sinh, trẻ có ASA III và IV, trẻ thở ngáy và trẻ bị nhiễm trùng đường hô hấp trên, người già, bệnh phế quản mạn tính . do giảm dung tích cặn chức năng, quá trình khử nitơ nhanh hơn nhưng thời gian chịu đựng ngừng thở ngắn hơn.</w:t>
      </w:r>
    </w:p>
    <w:p w:rsidR="00F0697E" w:rsidRPr="00F0697E" w:rsidRDefault="00F0697E" w:rsidP="00F0697E">
      <w:pPr>
        <w:pStyle w:val="NormalWeb"/>
        <w:shd w:val="clear" w:color="auto" w:fill="FFFFFF"/>
        <w:spacing w:before="0" w:beforeAutospacing="0" w:after="120" w:afterAutospacing="0"/>
        <w:rPr>
          <w:color w:val="000000"/>
        </w:rPr>
      </w:pPr>
      <w:r w:rsidRPr="00F0697E">
        <w:rPr>
          <w:color w:val="000000"/>
        </w:rPr>
        <w:t>+ Phòng ngừa hít sặc: thông khí nhẹ nhàng, đặt sonde hút rỗng dạ dày và mũi - miệng trước thủ thuật.</w:t>
      </w:r>
    </w:p>
    <w:p w:rsidR="00F0697E" w:rsidRPr="00F0697E" w:rsidRDefault="00F0697E" w:rsidP="00F0697E">
      <w:pPr>
        <w:pStyle w:val="NormalWeb"/>
        <w:shd w:val="clear" w:color="auto" w:fill="FFFFFF"/>
        <w:spacing w:before="0" w:beforeAutospacing="0" w:after="120" w:afterAutospacing="0"/>
        <w:rPr>
          <w:color w:val="000000"/>
        </w:rPr>
      </w:pPr>
      <w:r w:rsidRPr="00F0697E">
        <w:rPr>
          <w:color w:val="000000"/>
        </w:rPr>
        <w:t>+ Chỉ nên sử dụng các kỹ thuật đã thành thạo, nếu chưa đủ kỹ năng thao tác thành thạo thì nên nhường cho các chuyên viên thực hiện. Không nên cố gắng thực hiện những kỹ thuật chưa quen khiến cho cơ hội đặt NKQ thành công sẽ giảm đi vì hầu họng - thanh môn bị tổn thương, phù nề ...</w:t>
      </w:r>
    </w:p>
    <w:p w:rsidR="00F0697E" w:rsidRPr="00F0697E" w:rsidRDefault="00F0697E" w:rsidP="00F0697E">
      <w:pPr>
        <w:pStyle w:val="NormalWeb"/>
        <w:shd w:val="clear" w:color="auto" w:fill="FFFFFF"/>
        <w:spacing w:before="0" w:beforeAutospacing="0" w:after="120" w:afterAutospacing="0"/>
        <w:rPr>
          <w:color w:val="000000"/>
        </w:rPr>
      </w:pPr>
      <w:r w:rsidRPr="00F0697E">
        <w:rPr>
          <w:color w:val="000000"/>
        </w:rPr>
        <w:t>+ Chuẩn bị tốt bệnh nhân: tỉnh táo và tự thở, dự trữ oxy 100% trong vài phút trước khi gây mê, tư thế nằm,</w:t>
      </w:r>
    </w:p>
    <w:p w:rsidR="00F0697E" w:rsidRPr="00F0697E" w:rsidRDefault="00F0697E" w:rsidP="00F0697E">
      <w:pPr>
        <w:pStyle w:val="NormalWeb"/>
        <w:shd w:val="clear" w:color="auto" w:fill="FFFFFF"/>
        <w:spacing w:before="0" w:beforeAutospacing="0" w:after="120" w:afterAutospacing="0"/>
        <w:rPr>
          <w:color w:val="000000"/>
        </w:rPr>
      </w:pPr>
      <w:r w:rsidRPr="00F0697E">
        <w:rPr>
          <w:color w:val="000000"/>
        </w:rPr>
        <w:t>+ Nếu phải sử dụng giãn cơ, chỉ dùng loại giãn cơ khử cực, với điều kiện kiểm soát được thông khí qua mask.</w:t>
      </w:r>
    </w:p>
    <w:p w:rsidR="00F0697E" w:rsidRPr="00F0697E" w:rsidRDefault="00F0697E" w:rsidP="00F0697E">
      <w:pPr>
        <w:pStyle w:val="style3"/>
        <w:shd w:val="clear" w:color="auto" w:fill="FFFFFF"/>
        <w:spacing w:before="0" w:beforeAutospacing="0" w:after="120" w:afterAutospacing="0"/>
        <w:rPr>
          <w:b/>
          <w:bCs/>
          <w:color w:val="E80000"/>
        </w:rPr>
      </w:pPr>
      <w:r w:rsidRPr="00F0697E">
        <w:rPr>
          <w:b/>
          <w:bCs/>
          <w:color w:val="E80000"/>
        </w:rPr>
        <w:t>3. Cụ Thể:</w:t>
      </w:r>
    </w:p>
    <w:p w:rsidR="00F0697E" w:rsidRPr="00F0697E" w:rsidRDefault="00F0697E" w:rsidP="00F0697E">
      <w:pPr>
        <w:pStyle w:val="style3"/>
        <w:shd w:val="clear" w:color="auto" w:fill="FFFFFF"/>
        <w:spacing w:before="0" w:beforeAutospacing="0" w:after="120" w:afterAutospacing="0"/>
        <w:rPr>
          <w:b/>
          <w:bCs/>
          <w:color w:val="E80000"/>
        </w:rPr>
      </w:pPr>
      <w:r w:rsidRPr="00F0697E">
        <w:rPr>
          <w:b/>
          <w:bCs/>
          <w:color w:val="E80000"/>
        </w:rPr>
        <w:t>3.1. Các Kỹ Thuật:</w:t>
      </w:r>
    </w:p>
    <w:p w:rsidR="00F0697E" w:rsidRPr="00F0697E" w:rsidRDefault="00F0697E" w:rsidP="00F0697E">
      <w:pPr>
        <w:pStyle w:val="NormalWeb"/>
        <w:shd w:val="clear" w:color="auto" w:fill="FFFFFF"/>
        <w:spacing w:before="0" w:beforeAutospacing="0" w:after="120" w:afterAutospacing="0"/>
        <w:rPr>
          <w:color w:val="000000"/>
        </w:rPr>
      </w:pPr>
      <w:r w:rsidRPr="00F0697E">
        <w:rPr>
          <w:color w:val="000000"/>
        </w:rPr>
        <w:t>- Thay đổi tư thế bệnh nhân: để đầu cao hơn mặt phẳng ngang 8 - 10</w:t>
      </w:r>
      <w:r w:rsidRPr="00F0697E">
        <w:rPr>
          <w:color w:val="000000"/>
          <w:vertAlign w:val="superscript"/>
        </w:rPr>
        <w:t>0</w:t>
      </w:r>
      <w:r w:rsidRPr="00F0697E">
        <w:rPr>
          <w:color w:val="000000"/>
        </w:rPr>
        <w:t> (kê gối để trục khoang miệng và thanh quản thành đường thẳng), ngửa cổ, ấn vào sụn thanh quản ra sau - lên trên, vạch môi trên ra sau để quan sát thanh quản rõ hơn. Với bệnh nhân béo phì, cho bệnh nhân nằm tư thế RAMP.</w:t>
      </w:r>
    </w:p>
    <w:p w:rsidR="00F0697E" w:rsidRPr="00F0697E" w:rsidRDefault="00F0697E" w:rsidP="00F0697E">
      <w:pPr>
        <w:pStyle w:val="style3"/>
        <w:shd w:val="clear" w:color="auto" w:fill="FFFFFF"/>
        <w:spacing w:before="0" w:beforeAutospacing="0" w:after="120" w:afterAutospacing="0"/>
        <w:rPr>
          <w:b/>
          <w:bCs/>
          <w:color w:val="E80000"/>
        </w:rPr>
      </w:pPr>
      <w:r w:rsidRPr="00F0697E">
        <w:rPr>
          <w:b/>
          <w:bCs/>
          <w:noProof/>
          <w:color w:val="E80000"/>
        </w:rPr>
        <w:lastRenderedPageBreak/>
        <w:drawing>
          <wp:inline distT="0" distB="0" distL="0" distR="0">
            <wp:extent cx="4000500" cy="5610225"/>
            <wp:effectExtent l="19050" t="0" r="0" b="0"/>
            <wp:docPr id="6" name="Picture 6" descr="C:\Users\Win 8.1 VS 10 Update\Desktop\ra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Win 8.1 VS 10 Update\Desktop\ramp.jpg"/>
                    <pic:cNvPicPr>
                      <a:picLocks noChangeAspect="1" noChangeArrowheads="1"/>
                    </pic:cNvPicPr>
                  </pic:nvPicPr>
                  <pic:blipFill>
                    <a:blip r:embed="rId7"/>
                    <a:srcRect/>
                    <a:stretch>
                      <a:fillRect/>
                    </a:stretch>
                  </pic:blipFill>
                  <pic:spPr bwMode="auto">
                    <a:xfrm>
                      <a:off x="0" y="0"/>
                      <a:ext cx="4000500" cy="5610225"/>
                    </a:xfrm>
                    <a:prstGeom prst="rect">
                      <a:avLst/>
                    </a:prstGeom>
                    <a:noFill/>
                    <a:ln w="9525">
                      <a:noFill/>
                      <a:miter lim="800000"/>
                      <a:headEnd/>
                      <a:tailEnd/>
                    </a:ln>
                  </pic:spPr>
                </pic:pic>
              </a:graphicData>
            </a:graphic>
          </wp:inline>
        </w:drawing>
      </w:r>
    </w:p>
    <w:p w:rsidR="00F0697E" w:rsidRPr="00F0697E" w:rsidRDefault="00F0697E" w:rsidP="00F0697E">
      <w:pPr>
        <w:pStyle w:val="style3"/>
        <w:shd w:val="clear" w:color="auto" w:fill="FFFFFF"/>
        <w:spacing w:before="0" w:beforeAutospacing="0" w:after="120" w:afterAutospacing="0"/>
        <w:rPr>
          <w:b/>
          <w:bCs/>
          <w:color w:val="E80000"/>
        </w:rPr>
      </w:pPr>
      <w:r w:rsidRPr="00F0697E">
        <w:rPr>
          <w:b/>
          <w:bCs/>
          <w:noProof/>
          <w:color w:val="E80000"/>
        </w:rPr>
        <w:lastRenderedPageBreak/>
        <w:drawing>
          <wp:inline distT="0" distB="0" distL="0" distR="0">
            <wp:extent cx="5943600" cy="4267802"/>
            <wp:effectExtent l="19050" t="0" r="0" b="0"/>
            <wp:docPr id="7" name="Picture 7" descr="C:\Users\Win 8.1 VS 10 Update\Desktop\ram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Win 8.1 VS 10 Update\Desktop\ramp-2.jpg"/>
                    <pic:cNvPicPr>
                      <a:picLocks noChangeAspect="1" noChangeArrowheads="1"/>
                    </pic:cNvPicPr>
                  </pic:nvPicPr>
                  <pic:blipFill>
                    <a:blip r:embed="rId8"/>
                    <a:srcRect/>
                    <a:stretch>
                      <a:fillRect/>
                    </a:stretch>
                  </pic:blipFill>
                  <pic:spPr bwMode="auto">
                    <a:xfrm>
                      <a:off x="0" y="0"/>
                      <a:ext cx="5943600" cy="4267802"/>
                    </a:xfrm>
                    <a:prstGeom prst="rect">
                      <a:avLst/>
                    </a:prstGeom>
                    <a:noFill/>
                    <a:ln w="9525">
                      <a:noFill/>
                      <a:miter lim="800000"/>
                      <a:headEnd/>
                      <a:tailEnd/>
                    </a:ln>
                  </pic:spPr>
                </pic:pic>
              </a:graphicData>
            </a:graphic>
          </wp:inline>
        </w:drawing>
      </w:r>
    </w:p>
    <w:p w:rsidR="00F0697E" w:rsidRPr="00F0697E" w:rsidRDefault="00F0697E" w:rsidP="00F0697E">
      <w:pPr>
        <w:pStyle w:val="NormalWeb"/>
        <w:shd w:val="clear" w:color="auto" w:fill="FFFFFF"/>
        <w:spacing w:before="0" w:beforeAutospacing="0" w:after="120" w:afterAutospacing="0"/>
        <w:jc w:val="center"/>
        <w:rPr>
          <w:color w:val="000000"/>
        </w:rPr>
      </w:pPr>
      <w:r w:rsidRPr="00F0697E">
        <w:rPr>
          <w:color w:val="000000"/>
        </w:rPr>
        <w:t>RAMP position</w:t>
      </w:r>
    </w:p>
    <w:p w:rsidR="00F0697E" w:rsidRPr="00F0697E" w:rsidRDefault="00F0697E" w:rsidP="00F0697E">
      <w:pPr>
        <w:pStyle w:val="NormalWeb"/>
        <w:shd w:val="clear" w:color="auto" w:fill="FFFFFF"/>
        <w:spacing w:before="0" w:beforeAutospacing="0" w:after="120" w:afterAutospacing="0"/>
        <w:rPr>
          <w:color w:val="000000"/>
        </w:rPr>
      </w:pPr>
      <w:r w:rsidRPr="00F0697E">
        <w:rPr>
          <w:color w:val="000000"/>
        </w:rPr>
        <w:t>- Dùng mandrin / stylet làm nòng để cố định cứng dáng NKQ theo ý muốn hoặc dùng guide mềm luồn trước vào khí quản rồi mới làm nòng dẫn NKQ vào.</w:t>
      </w:r>
    </w:p>
    <w:p w:rsidR="00F0697E" w:rsidRPr="00F0697E" w:rsidRDefault="00F0697E" w:rsidP="00F0697E">
      <w:pPr>
        <w:pStyle w:val="NormalWeb"/>
        <w:shd w:val="clear" w:color="auto" w:fill="FFFFFF"/>
        <w:spacing w:before="0" w:beforeAutospacing="0" w:after="120" w:afterAutospacing="0"/>
        <w:rPr>
          <w:color w:val="000000"/>
        </w:rPr>
      </w:pPr>
      <w:r w:rsidRPr="00F0697E">
        <w:rPr>
          <w:color w:val="000000"/>
        </w:rPr>
        <w:t>- Đặt NKQ mù qua đường mũi: đưa NKQ qua mũi xuống đến hầu họng, dò theo hơi thở bệnh nhân thoát ra qua đầu ống mà chỉnh tư thế đầu để luồn NKQ vào khí quản, khi đầu ống đi qua thanh môn sẽ gây phản xạ ho làm hơi thoát mạnh ra đầu ống giúp cho biết đã đặt ống vào khí quản. Dùng ống nghe kiểm tra thông khí 2 phế trường rồi cố định ống.</w:t>
      </w:r>
    </w:p>
    <w:p w:rsidR="00F0697E" w:rsidRPr="00F0697E" w:rsidRDefault="00F0697E" w:rsidP="00F0697E">
      <w:pPr>
        <w:shd w:val="clear" w:color="auto" w:fill="FFFFFF"/>
        <w:spacing w:after="120" w:line="240" w:lineRule="auto"/>
        <w:rPr>
          <w:rFonts w:ascii="Times New Roman" w:eastAsia="Times New Roman" w:hAnsi="Times New Roman" w:cs="Times New Roman"/>
          <w:color w:val="000000"/>
          <w:sz w:val="24"/>
          <w:szCs w:val="24"/>
        </w:rPr>
      </w:pPr>
      <w:r w:rsidRPr="00F0697E">
        <w:rPr>
          <w:rFonts w:ascii="Times New Roman" w:eastAsia="Times New Roman" w:hAnsi="Times New Roman" w:cs="Times New Roman"/>
          <w:color w:val="000000"/>
          <w:sz w:val="24"/>
          <w:szCs w:val="24"/>
        </w:rPr>
        <w:t>- Các kỹ thuật khác: dùng mask thanh quản, dùng Fastrach, dùng ống soi mềm soi trực tiếp hoặc qua màn hình (video), đặt NKQ ngược dòng, chọc kim qua màng nhẫn - giáp thông khí cấp cứu, mở khí quản cấp cứu.</w:t>
      </w:r>
    </w:p>
    <w:p w:rsidR="00F0697E" w:rsidRPr="00F0697E" w:rsidRDefault="00F0697E" w:rsidP="00F0697E">
      <w:pPr>
        <w:shd w:val="clear" w:color="auto" w:fill="FFFFFF"/>
        <w:spacing w:after="120" w:line="240" w:lineRule="auto"/>
        <w:rPr>
          <w:rFonts w:ascii="Times New Roman" w:eastAsia="Times New Roman" w:hAnsi="Times New Roman" w:cs="Times New Roman"/>
          <w:color w:val="000000"/>
          <w:sz w:val="24"/>
          <w:szCs w:val="24"/>
        </w:rPr>
      </w:pPr>
      <w:r w:rsidRPr="00F0697E">
        <w:rPr>
          <w:rFonts w:ascii="Times New Roman" w:eastAsia="Times New Roman" w:hAnsi="Times New Roman" w:cs="Times New Roman"/>
          <w:b/>
          <w:bCs/>
          <w:color w:val="E80000"/>
          <w:sz w:val="24"/>
          <w:szCs w:val="24"/>
        </w:rPr>
        <w:t>3.2. Dụng Cụ:</w:t>
      </w:r>
      <w:r w:rsidRPr="00F0697E">
        <w:rPr>
          <w:rFonts w:ascii="Times New Roman" w:eastAsia="Times New Roman" w:hAnsi="Times New Roman" w:cs="Times New Roman"/>
          <w:color w:val="000000"/>
          <w:sz w:val="24"/>
          <w:szCs w:val="24"/>
        </w:rPr>
        <w:t> tùy theo kỹ năng, nhân lực và phương tiện sẵn có để quyết định chiến lược các bước đặt NKQ.</w:t>
      </w:r>
    </w:p>
    <w:p w:rsidR="00F0697E" w:rsidRPr="00F0697E" w:rsidRDefault="00F0697E" w:rsidP="00F0697E">
      <w:pPr>
        <w:shd w:val="clear" w:color="auto" w:fill="FFFFFF"/>
        <w:spacing w:after="120" w:line="240" w:lineRule="auto"/>
        <w:rPr>
          <w:rFonts w:ascii="Times New Roman" w:eastAsia="Times New Roman" w:hAnsi="Times New Roman" w:cs="Times New Roman"/>
          <w:color w:val="000000"/>
          <w:sz w:val="24"/>
          <w:szCs w:val="24"/>
        </w:rPr>
      </w:pPr>
      <w:r w:rsidRPr="00F0697E">
        <w:rPr>
          <w:rFonts w:ascii="Times New Roman" w:eastAsia="Times New Roman" w:hAnsi="Times New Roman" w:cs="Times New Roman"/>
          <w:color w:val="000000"/>
          <w:sz w:val="24"/>
          <w:szCs w:val="24"/>
        </w:rPr>
        <w:t>Quy tắc ghi nhớ cho chuẩn bị đặt NKQ</w:t>
      </w:r>
    </w:p>
    <w:p w:rsidR="00F0697E" w:rsidRPr="00F0697E" w:rsidRDefault="00F0697E" w:rsidP="00F0697E">
      <w:pPr>
        <w:shd w:val="clear" w:color="auto" w:fill="FFFFFF"/>
        <w:spacing w:after="120" w:line="240" w:lineRule="auto"/>
        <w:jc w:val="center"/>
        <w:rPr>
          <w:rFonts w:ascii="Times New Roman" w:eastAsia="Times New Roman" w:hAnsi="Times New Roman" w:cs="Times New Roman"/>
          <w:color w:val="000000"/>
          <w:sz w:val="24"/>
          <w:szCs w:val="24"/>
        </w:rPr>
      </w:pPr>
      <w:r w:rsidRPr="00F0697E">
        <w:rPr>
          <w:rFonts w:ascii="Times New Roman" w:eastAsia="Times New Roman" w:hAnsi="Times New Roman" w:cs="Times New Roman"/>
          <w:color w:val="000000"/>
          <w:sz w:val="24"/>
          <w:szCs w:val="24"/>
        </w:rPr>
        <w:t>S: Suction (Hệ thống hút cho đường hô hấp và miệng)</w:t>
      </w:r>
    </w:p>
    <w:p w:rsidR="00F0697E" w:rsidRPr="00F0697E" w:rsidRDefault="00F0697E" w:rsidP="00F0697E">
      <w:pPr>
        <w:shd w:val="clear" w:color="auto" w:fill="FFFFFF"/>
        <w:spacing w:after="120" w:line="240" w:lineRule="auto"/>
        <w:jc w:val="center"/>
        <w:rPr>
          <w:rFonts w:ascii="Times New Roman" w:eastAsia="Times New Roman" w:hAnsi="Times New Roman" w:cs="Times New Roman"/>
          <w:color w:val="000000"/>
          <w:sz w:val="24"/>
          <w:szCs w:val="24"/>
        </w:rPr>
      </w:pPr>
      <w:r w:rsidRPr="00F0697E">
        <w:rPr>
          <w:rFonts w:ascii="Times New Roman" w:eastAsia="Times New Roman" w:hAnsi="Times New Roman" w:cs="Times New Roman"/>
          <w:color w:val="000000"/>
          <w:sz w:val="24"/>
          <w:szCs w:val="24"/>
        </w:rPr>
        <w:t>T: Tools for intubation as laryngoscope blades, handle, other devices such as video laryngoscope ... (Dụng cụ đặt NKQ: đèn soi thanh quản, mandrin, nội soi khí quản ...)</w:t>
      </w:r>
    </w:p>
    <w:p w:rsidR="00F0697E" w:rsidRPr="00F0697E" w:rsidRDefault="00F0697E" w:rsidP="00F0697E">
      <w:pPr>
        <w:shd w:val="clear" w:color="auto" w:fill="FFFFFF"/>
        <w:spacing w:after="120" w:line="240" w:lineRule="auto"/>
        <w:jc w:val="center"/>
        <w:rPr>
          <w:rFonts w:ascii="Times New Roman" w:eastAsia="Times New Roman" w:hAnsi="Times New Roman" w:cs="Times New Roman"/>
          <w:color w:val="000000"/>
          <w:sz w:val="24"/>
          <w:szCs w:val="24"/>
        </w:rPr>
      </w:pPr>
      <w:r w:rsidRPr="00F0697E">
        <w:rPr>
          <w:rFonts w:ascii="Times New Roman" w:eastAsia="Times New Roman" w:hAnsi="Times New Roman" w:cs="Times New Roman"/>
          <w:color w:val="000000"/>
          <w:sz w:val="24"/>
          <w:szCs w:val="24"/>
        </w:rPr>
        <w:t>O: Oxygen source for preoxygenation and ongoing ventilation (Nguồn oxy cho bệnh nhân thở trước khi gây mê và trong thở máy)</w:t>
      </w:r>
    </w:p>
    <w:p w:rsidR="00F0697E" w:rsidRPr="00F0697E" w:rsidRDefault="00F0697E" w:rsidP="00F0697E">
      <w:pPr>
        <w:pStyle w:val="NormalWeb"/>
        <w:shd w:val="clear" w:color="auto" w:fill="FFFFFF"/>
        <w:spacing w:before="0" w:beforeAutospacing="0" w:after="120" w:afterAutospacing="0"/>
        <w:jc w:val="center"/>
        <w:rPr>
          <w:color w:val="000000"/>
        </w:rPr>
      </w:pPr>
      <w:r w:rsidRPr="00F0697E">
        <w:rPr>
          <w:color w:val="000000"/>
        </w:rPr>
        <w:t>P: Positioning (Đặt tư thế bệnh nhân)</w:t>
      </w:r>
    </w:p>
    <w:p w:rsidR="00F0697E" w:rsidRPr="00F0697E" w:rsidRDefault="00F0697E" w:rsidP="00F0697E">
      <w:pPr>
        <w:pStyle w:val="NormalWeb"/>
        <w:shd w:val="clear" w:color="auto" w:fill="FFFFFF"/>
        <w:spacing w:before="0" w:beforeAutospacing="0" w:after="120" w:afterAutospacing="0"/>
        <w:jc w:val="center"/>
        <w:rPr>
          <w:color w:val="000000"/>
        </w:rPr>
      </w:pPr>
      <w:r w:rsidRPr="00F0697E">
        <w:rPr>
          <w:color w:val="000000"/>
        </w:rPr>
        <w:t>M: Monitors, including ECG, pulse oximetry, blood pressure, EtCO</w:t>
      </w:r>
      <w:r w:rsidRPr="00F0697E">
        <w:rPr>
          <w:color w:val="000000"/>
          <w:vertAlign w:val="subscript"/>
        </w:rPr>
        <w:t>2</w:t>
      </w:r>
      <w:r w:rsidRPr="00F0697E">
        <w:rPr>
          <w:color w:val="000000"/>
        </w:rPr>
        <w:t>, and esophageal detectors (Theo dõi tự động: ECG, SpO</w:t>
      </w:r>
      <w:r w:rsidRPr="00F0697E">
        <w:rPr>
          <w:color w:val="000000"/>
          <w:vertAlign w:val="subscript"/>
        </w:rPr>
        <w:t>2</w:t>
      </w:r>
      <w:r w:rsidRPr="00F0697E">
        <w:rPr>
          <w:color w:val="000000"/>
        </w:rPr>
        <w:t>, mạch, huyết áp, ECG, nhịp thở, EtCO</w:t>
      </w:r>
      <w:r w:rsidRPr="00F0697E">
        <w:rPr>
          <w:color w:val="000000"/>
          <w:vertAlign w:val="subscript"/>
        </w:rPr>
        <w:t>2</w:t>
      </w:r>
      <w:r w:rsidRPr="00F0697E">
        <w:rPr>
          <w:color w:val="000000"/>
        </w:rPr>
        <w:t> ...</w:t>
      </w:r>
    </w:p>
    <w:p w:rsidR="00F0697E" w:rsidRPr="00F0697E" w:rsidRDefault="00F0697E" w:rsidP="00F0697E">
      <w:pPr>
        <w:pStyle w:val="NormalWeb"/>
        <w:shd w:val="clear" w:color="auto" w:fill="FFFFFF"/>
        <w:spacing w:before="0" w:beforeAutospacing="0" w:after="120" w:afterAutospacing="0"/>
        <w:jc w:val="center"/>
        <w:rPr>
          <w:color w:val="000000"/>
        </w:rPr>
      </w:pPr>
      <w:r w:rsidRPr="00F0697E">
        <w:rPr>
          <w:color w:val="000000"/>
        </w:rPr>
        <w:lastRenderedPageBreak/>
        <w:t>A: Assistant; Ambu® bag with face mask; Airway devices (endotracheal tubes, syringe, stylets, LMA); Airway assessment (Người hỗ trợ, bóng ambu, mask, ống NKQ, mask thanh quản, stylet, bơm tiêm .)</w:t>
      </w:r>
    </w:p>
    <w:p w:rsidR="00F0697E" w:rsidRPr="00F0697E" w:rsidRDefault="00F0697E" w:rsidP="00F0697E">
      <w:pPr>
        <w:pStyle w:val="NormalWeb"/>
        <w:shd w:val="clear" w:color="auto" w:fill="FFFFFF"/>
        <w:spacing w:before="0" w:beforeAutospacing="0" w:after="120" w:afterAutospacing="0"/>
        <w:jc w:val="center"/>
        <w:rPr>
          <w:color w:val="000000"/>
        </w:rPr>
      </w:pPr>
      <w:r w:rsidRPr="00F0697E">
        <w:rPr>
          <w:color w:val="000000"/>
        </w:rPr>
        <w:t>I: Intravenous access (Đường truyền tĩnh mạch)</w:t>
      </w:r>
    </w:p>
    <w:p w:rsidR="00F0697E" w:rsidRPr="00F0697E" w:rsidRDefault="00F0697E" w:rsidP="00F0697E">
      <w:pPr>
        <w:pStyle w:val="NormalWeb"/>
        <w:shd w:val="clear" w:color="auto" w:fill="FFFFFF"/>
        <w:spacing w:before="0" w:beforeAutospacing="0" w:after="120" w:afterAutospacing="0"/>
        <w:jc w:val="center"/>
        <w:rPr>
          <w:color w:val="000000"/>
        </w:rPr>
      </w:pPr>
      <w:r w:rsidRPr="00F0697E">
        <w:rPr>
          <w:color w:val="000000"/>
        </w:rPr>
        <w:t>D: Drugs, including induction agent, neuromuscular blocking agent, and desired adjuncts (Thuốc khởi mê, dẫn mê và duy trì mê)</w:t>
      </w:r>
    </w:p>
    <w:p w:rsidR="00F0697E" w:rsidRPr="00F0697E" w:rsidRDefault="00F0697E" w:rsidP="00F0697E">
      <w:pPr>
        <w:pStyle w:val="style3"/>
        <w:shd w:val="clear" w:color="auto" w:fill="FFFFFF"/>
        <w:spacing w:before="0" w:beforeAutospacing="0" w:after="120" w:afterAutospacing="0"/>
        <w:rPr>
          <w:b/>
          <w:bCs/>
          <w:color w:val="E80000"/>
        </w:rPr>
      </w:pPr>
      <w:r w:rsidRPr="00F0697E">
        <w:rPr>
          <w:b/>
          <w:bCs/>
          <w:color w:val="E80000"/>
        </w:rPr>
        <w:t>4. Sơ Đồ Xử Trí Đặt NKQ Khó:</w:t>
      </w:r>
    </w:p>
    <w:p w:rsidR="00F0697E" w:rsidRPr="00F0697E" w:rsidRDefault="00F0697E" w:rsidP="00F0697E">
      <w:pPr>
        <w:pStyle w:val="style3"/>
        <w:shd w:val="clear" w:color="auto" w:fill="FFFFFF"/>
        <w:spacing w:before="0" w:beforeAutospacing="0" w:after="120" w:afterAutospacing="0"/>
        <w:rPr>
          <w:b/>
          <w:bCs/>
          <w:color w:val="E80000"/>
        </w:rPr>
      </w:pPr>
      <w:r w:rsidRPr="00F0697E">
        <w:rPr>
          <w:b/>
          <w:bCs/>
          <w:noProof/>
          <w:color w:val="E80000"/>
        </w:rPr>
        <w:drawing>
          <wp:inline distT="0" distB="0" distL="0" distR="0">
            <wp:extent cx="5943600" cy="7274126"/>
            <wp:effectExtent l="19050" t="0" r="0" b="0"/>
            <wp:docPr id="8" name="Picture 8" descr="C:\Users\Win 8.1 VS 10 Update\Desktop\so-do-xu-tri-dat-noi-khi-quan-k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Win 8.1 VS 10 Update\Desktop\so-do-xu-tri-dat-noi-khi-quan-kho.jpg"/>
                    <pic:cNvPicPr>
                      <a:picLocks noChangeAspect="1" noChangeArrowheads="1"/>
                    </pic:cNvPicPr>
                  </pic:nvPicPr>
                  <pic:blipFill>
                    <a:blip r:embed="rId9"/>
                    <a:srcRect/>
                    <a:stretch>
                      <a:fillRect/>
                    </a:stretch>
                  </pic:blipFill>
                  <pic:spPr bwMode="auto">
                    <a:xfrm>
                      <a:off x="0" y="0"/>
                      <a:ext cx="5943600" cy="7274126"/>
                    </a:xfrm>
                    <a:prstGeom prst="rect">
                      <a:avLst/>
                    </a:prstGeom>
                    <a:noFill/>
                    <a:ln w="9525">
                      <a:noFill/>
                      <a:miter lim="800000"/>
                      <a:headEnd/>
                      <a:tailEnd/>
                    </a:ln>
                  </pic:spPr>
                </pic:pic>
              </a:graphicData>
            </a:graphic>
          </wp:inline>
        </w:drawing>
      </w:r>
    </w:p>
    <w:p w:rsidR="00F0697E" w:rsidRPr="00F0697E" w:rsidRDefault="00F0697E" w:rsidP="00F0697E">
      <w:pPr>
        <w:pStyle w:val="style3"/>
        <w:shd w:val="clear" w:color="auto" w:fill="FFFFFF"/>
        <w:spacing w:before="0" w:beforeAutospacing="0" w:after="120" w:afterAutospacing="0"/>
        <w:rPr>
          <w:b/>
          <w:bCs/>
          <w:color w:val="E80000"/>
        </w:rPr>
      </w:pPr>
    </w:p>
    <w:sectPr w:rsidR="00F0697E" w:rsidRPr="00F0697E" w:rsidSect="00F0697E">
      <w:pgSz w:w="12240" w:h="15840"/>
      <w:pgMar w:top="851" w:right="1440" w:bottom="709"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F0697E"/>
    <w:rsid w:val="00F069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3"/>
    <w:basedOn w:val="Normal"/>
    <w:rsid w:val="00F0697E"/>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F069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31">
    <w:name w:val="style31"/>
    <w:basedOn w:val="DefaultParagraphFont"/>
    <w:rsid w:val="00F0697E"/>
  </w:style>
  <w:style w:type="paragraph" w:styleId="BalloonText">
    <w:name w:val="Balloon Text"/>
    <w:basedOn w:val="Normal"/>
    <w:link w:val="BalloonTextChar"/>
    <w:uiPriority w:val="99"/>
    <w:semiHidden/>
    <w:unhideWhenUsed/>
    <w:rsid w:val="00F069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697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27709154">
      <w:bodyDiv w:val="1"/>
      <w:marLeft w:val="0"/>
      <w:marRight w:val="0"/>
      <w:marTop w:val="0"/>
      <w:marBottom w:val="0"/>
      <w:divBdr>
        <w:top w:val="none" w:sz="0" w:space="0" w:color="auto"/>
        <w:left w:val="none" w:sz="0" w:space="0" w:color="auto"/>
        <w:bottom w:val="none" w:sz="0" w:space="0" w:color="auto"/>
        <w:right w:val="none" w:sz="0" w:space="0" w:color="auto"/>
      </w:divBdr>
    </w:div>
    <w:div w:id="546337595">
      <w:bodyDiv w:val="1"/>
      <w:marLeft w:val="0"/>
      <w:marRight w:val="0"/>
      <w:marTop w:val="0"/>
      <w:marBottom w:val="0"/>
      <w:divBdr>
        <w:top w:val="none" w:sz="0" w:space="0" w:color="auto"/>
        <w:left w:val="none" w:sz="0" w:space="0" w:color="auto"/>
        <w:bottom w:val="none" w:sz="0" w:space="0" w:color="auto"/>
        <w:right w:val="none" w:sz="0" w:space="0" w:color="auto"/>
      </w:divBdr>
    </w:div>
    <w:div w:id="620453029">
      <w:bodyDiv w:val="1"/>
      <w:marLeft w:val="0"/>
      <w:marRight w:val="0"/>
      <w:marTop w:val="0"/>
      <w:marBottom w:val="0"/>
      <w:divBdr>
        <w:top w:val="none" w:sz="0" w:space="0" w:color="auto"/>
        <w:left w:val="none" w:sz="0" w:space="0" w:color="auto"/>
        <w:bottom w:val="none" w:sz="0" w:space="0" w:color="auto"/>
        <w:right w:val="none" w:sz="0" w:space="0" w:color="auto"/>
      </w:divBdr>
    </w:div>
    <w:div w:id="692728985">
      <w:bodyDiv w:val="1"/>
      <w:marLeft w:val="0"/>
      <w:marRight w:val="0"/>
      <w:marTop w:val="0"/>
      <w:marBottom w:val="0"/>
      <w:divBdr>
        <w:top w:val="none" w:sz="0" w:space="0" w:color="auto"/>
        <w:left w:val="none" w:sz="0" w:space="0" w:color="auto"/>
        <w:bottom w:val="none" w:sz="0" w:space="0" w:color="auto"/>
        <w:right w:val="none" w:sz="0" w:space="0" w:color="auto"/>
      </w:divBdr>
    </w:div>
    <w:div w:id="894005103">
      <w:bodyDiv w:val="1"/>
      <w:marLeft w:val="0"/>
      <w:marRight w:val="0"/>
      <w:marTop w:val="0"/>
      <w:marBottom w:val="0"/>
      <w:divBdr>
        <w:top w:val="none" w:sz="0" w:space="0" w:color="auto"/>
        <w:left w:val="none" w:sz="0" w:space="0" w:color="auto"/>
        <w:bottom w:val="none" w:sz="0" w:space="0" w:color="auto"/>
        <w:right w:val="none" w:sz="0" w:space="0" w:color="auto"/>
      </w:divBdr>
    </w:div>
    <w:div w:id="1183590508">
      <w:bodyDiv w:val="1"/>
      <w:marLeft w:val="0"/>
      <w:marRight w:val="0"/>
      <w:marTop w:val="0"/>
      <w:marBottom w:val="0"/>
      <w:divBdr>
        <w:top w:val="none" w:sz="0" w:space="0" w:color="auto"/>
        <w:left w:val="none" w:sz="0" w:space="0" w:color="auto"/>
        <w:bottom w:val="none" w:sz="0" w:space="0" w:color="auto"/>
        <w:right w:val="none" w:sz="0" w:space="0" w:color="auto"/>
      </w:divBdr>
    </w:div>
    <w:div w:id="1248493549">
      <w:bodyDiv w:val="1"/>
      <w:marLeft w:val="0"/>
      <w:marRight w:val="0"/>
      <w:marTop w:val="0"/>
      <w:marBottom w:val="0"/>
      <w:divBdr>
        <w:top w:val="none" w:sz="0" w:space="0" w:color="auto"/>
        <w:left w:val="none" w:sz="0" w:space="0" w:color="auto"/>
        <w:bottom w:val="none" w:sz="0" w:space="0" w:color="auto"/>
        <w:right w:val="none" w:sz="0" w:space="0" w:color="auto"/>
      </w:divBdr>
    </w:div>
    <w:div w:id="1281297398">
      <w:bodyDiv w:val="1"/>
      <w:marLeft w:val="0"/>
      <w:marRight w:val="0"/>
      <w:marTop w:val="0"/>
      <w:marBottom w:val="0"/>
      <w:divBdr>
        <w:top w:val="none" w:sz="0" w:space="0" w:color="auto"/>
        <w:left w:val="none" w:sz="0" w:space="0" w:color="auto"/>
        <w:bottom w:val="none" w:sz="0" w:space="0" w:color="auto"/>
        <w:right w:val="none" w:sz="0" w:space="0" w:color="auto"/>
      </w:divBdr>
    </w:div>
    <w:div w:id="1414356454">
      <w:bodyDiv w:val="1"/>
      <w:marLeft w:val="0"/>
      <w:marRight w:val="0"/>
      <w:marTop w:val="0"/>
      <w:marBottom w:val="0"/>
      <w:divBdr>
        <w:top w:val="none" w:sz="0" w:space="0" w:color="auto"/>
        <w:left w:val="none" w:sz="0" w:space="0" w:color="auto"/>
        <w:bottom w:val="none" w:sz="0" w:space="0" w:color="auto"/>
        <w:right w:val="none" w:sz="0" w:space="0" w:color="auto"/>
      </w:divBdr>
    </w:div>
    <w:div w:id="1651203676">
      <w:bodyDiv w:val="1"/>
      <w:marLeft w:val="0"/>
      <w:marRight w:val="0"/>
      <w:marTop w:val="0"/>
      <w:marBottom w:val="0"/>
      <w:divBdr>
        <w:top w:val="none" w:sz="0" w:space="0" w:color="auto"/>
        <w:left w:val="none" w:sz="0" w:space="0" w:color="auto"/>
        <w:bottom w:val="none" w:sz="0" w:space="0" w:color="auto"/>
        <w:right w:val="none" w:sz="0" w:space="0" w:color="auto"/>
      </w:divBdr>
    </w:div>
    <w:div w:id="1726368979">
      <w:bodyDiv w:val="1"/>
      <w:marLeft w:val="0"/>
      <w:marRight w:val="0"/>
      <w:marTop w:val="0"/>
      <w:marBottom w:val="0"/>
      <w:divBdr>
        <w:top w:val="none" w:sz="0" w:space="0" w:color="auto"/>
        <w:left w:val="none" w:sz="0" w:space="0" w:color="auto"/>
        <w:bottom w:val="none" w:sz="0" w:space="0" w:color="auto"/>
        <w:right w:val="none" w:sz="0" w:space="0" w:color="auto"/>
      </w:divBdr>
    </w:div>
    <w:div w:id="1749231788">
      <w:bodyDiv w:val="1"/>
      <w:marLeft w:val="0"/>
      <w:marRight w:val="0"/>
      <w:marTop w:val="0"/>
      <w:marBottom w:val="0"/>
      <w:divBdr>
        <w:top w:val="none" w:sz="0" w:space="0" w:color="auto"/>
        <w:left w:val="none" w:sz="0" w:space="0" w:color="auto"/>
        <w:bottom w:val="none" w:sz="0" w:space="0" w:color="auto"/>
        <w:right w:val="none" w:sz="0" w:space="0" w:color="auto"/>
      </w:divBdr>
    </w:div>
    <w:div w:id="1776710982">
      <w:bodyDiv w:val="1"/>
      <w:marLeft w:val="0"/>
      <w:marRight w:val="0"/>
      <w:marTop w:val="0"/>
      <w:marBottom w:val="0"/>
      <w:divBdr>
        <w:top w:val="none" w:sz="0" w:space="0" w:color="auto"/>
        <w:left w:val="none" w:sz="0" w:space="0" w:color="auto"/>
        <w:bottom w:val="none" w:sz="0" w:space="0" w:color="auto"/>
        <w:right w:val="none" w:sz="0" w:space="0" w:color="auto"/>
      </w:divBdr>
    </w:div>
    <w:div w:id="2137483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8</Pages>
  <Words>1438</Words>
  <Characters>8203</Characters>
  <Application>Microsoft Office Word</Application>
  <DocSecurity>0</DocSecurity>
  <Lines>68</Lines>
  <Paragraphs>19</Paragraphs>
  <ScaleCrop>false</ScaleCrop>
  <Company/>
  <LinksUpToDate>false</LinksUpToDate>
  <CharactersWithSpaces>9622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 8.1 VS 10 Update</dc:creator>
  <cp:keywords/>
  <dc:description/>
  <cp:lastModifiedBy>Win 8.1 VS 10 Update</cp:lastModifiedBy>
  <cp:revision>2</cp:revision>
  <dcterms:created xsi:type="dcterms:W3CDTF">2019-02-12T14:53:00Z</dcterms:created>
  <dcterms:modified xsi:type="dcterms:W3CDTF">2019-02-12T15:01:00Z</dcterms:modified>
</cp:coreProperties>
</file>