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C4" w:rsidRDefault="00A837C4" w:rsidP="00A837C4">
      <w:pPr>
        <w:pStyle w:val="NormalWeb"/>
        <w:shd w:val="clear" w:color="auto" w:fill="FFFFFF"/>
        <w:jc w:val="center"/>
        <w:rPr>
          <w:color w:val="000000"/>
        </w:rPr>
      </w:pPr>
      <w:r>
        <w:rPr>
          <w:rStyle w:val="Strong"/>
          <w:color w:val="000000"/>
        </w:rPr>
        <w:t>TÂM PHẾ MẠN</w:t>
      </w:r>
    </w:p>
    <w:p w:rsidR="00A837C4" w:rsidRDefault="00A837C4" w:rsidP="00A837C4">
      <w:pPr>
        <w:pStyle w:val="NormalWeb"/>
        <w:shd w:val="clear" w:color="auto" w:fill="FFFFFF"/>
        <w:rPr>
          <w:color w:val="000000"/>
        </w:rPr>
      </w:pPr>
      <w:r>
        <w:rPr>
          <w:rStyle w:val="Strong"/>
          <w:color w:val="000000"/>
        </w:rPr>
        <w:t>1. ĐỊNH NGHĨA TÂM PHẾ MẠN:</w:t>
      </w:r>
    </w:p>
    <w:p w:rsidR="00A837C4" w:rsidRDefault="00A837C4" w:rsidP="00A837C4">
      <w:pPr>
        <w:pStyle w:val="NormalWeb"/>
        <w:shd w:val="clear" w:color="auto" w:fill="FFFFFF"/>
        <w:rPr>
          <w:color w:val="000000"/>
        </w:rPr>
      </w:pPr>
      <w:r>
        <w:rPr>
          <w:color w:val="000000"/>
        </w:rPr>
        <w:t>Tâm phế mạn là tình trạng phì đại có hoặc không suy thất phải do bệnh phổi tiên phát, mạch máu phổi, đường thở trên hoặc thành ngực. Những bất thường thất phải thứ phát sau bệnh tim trái hoặc bệnh tim bẩm sinh không được xem là tâm phế.</w:t>
      </w:r>
    </w:p>
    <w:p w:rsidR="00A837C4" w:rsidRDefault="00A837C4" w:rsidP="00A837C4">
      <w:pPr>
        <w:pStyle w:val="NormalWeb"/>
        <w:shd w:val="clear" w:color="auto" w:fill="FFFFFF"/>
        <w:rPr>
          <w:color w:val="000000"/>
        </w:rPr>
      </w:pPr>
      <w:r>
        <w:rPr>
          <w:rStyle w:val="Strong"/>
          <w:color w:val="000000"/>
        </w:rPr>
        <w:t>2. NGUYÊN NHÂN TÂM PHẾ MẠN:</w:t>
      </w:r>
    </w:p>
    <w:p w:rsidR="00A837C4" w:rsidRDefault="00A837C4" w:rsidP="00A837C4">
      <w:pPr>
        <w:pStyle w:val="NormalWeb"/>
        <w:shd w:val="clear" w:color="auto" w:fill="FFFFFF"/>
        <w:rPr>
          <w:color w:val="000000"/>
        </w:rPr>
      </w:pPr>
      <w:r>
        <w:rPr>
          <w:rStyle w:val="Strong"/>
          <w:color w:val="000000"/>
        </w:rPr>
        <w:t>2.1. Giảm O2 gây co mạch phổi :</w:t>
      </w:r>
    </w:p>
    <w:p w:rsidR="00A837C4" w:rsidRDefault="00A837C4" w:rsidP="00A837C4">
      <w:pPr>
        <w:pStyle w:val="NormalWeb"/>
        <w:shd w:val="clear" w:color="auto" w:fill="FFFFFF"/>
        <w:rPr>
          <w:color w:val="000000"/>
        </w:rPr>
      </w:pPr>
      <w:r>
        <w:rPr>
          <w:rStyle w:val="Strong"/>
          <w:color w:val="000000"/>
        </w:rPr>
        <w:t>2.1.1. Viêm phế quản mạn tính và khí phế thủng (COPD), xơ phổi, hen phế quản mạn tính.</w:t>
      </w:r>
    </w:p>
    <w:p w:rsidR="00A837C4" w:rsidRDefault="00A837C4" w:rsidP="00A837C4">
      <w:pPr>
        <w:pStyle w:val="NormalWeb"/>
        <w:shd w:val="clear" w:color="auto" w:fill="FFFFFF"/>
        <w:rPr>
          <w:color w:val="000000"/>
        </w:rPr>
      </w:pPr>
      <w:r>
        <w:rPr>
          <w:rStyle w:val="Strong"/>
          <w:color w:val="000000"/>
        </w:rPr>
        <w:t>2.1.2. Giảm thông khí mạn tính (giảm thông khí, chức năng phổi bình thường)</w:t>
      </w:r>
    </w:p>
    <w:p w:rsidR="00A837C4" w:rsidRDefault="00A837C4" w:rsidP="00A837C4">
      <w:pPr>
        <w:pStyle w:val="NormalWeb"/>
        <w:shd w:val="clear" w:color="auto" w:fill="FFFFFF"/>
        <w:rPr>
          <w:color w:val="000000"/>
        </w:rPr>
      </w:pPr>
      <w:r>
        <w:rPr>
          <w:color w:val="000000"/>
        </w:rPr>
        <w:t>- Mập phì</w:t>
      </w:r>
    </w:p>
    <w:p w:rsidR="00A837C4" w:rsidRDefault="00A837C4" w:rsidP="00A837C4">
      <w:pPr>
        <w:pStyle w:val="NormalWeb"/>
        <w:shd w:val="clear" w:color="auto" w:fill="FFFFFF"/>
        <w:rPr>
          <w:color w:val="000000"/>
        </w:rPr>
      </w:pPr>
      <w:r>
        <w:rPr>
          <w:color w:val="000000"/>
        </w:rPr>
        <w:t>- Hội chứng ngưng thở lúc ngủ</w:t>
      </w:r>
    </w:p>
    <w:p w:rsidR="00A837C4" w:rsidRDefault="00A837C4" w:rsidP="00A837C4">
      <w:pPr>
        <w:pStyle w:val="NormalWeb"/>
        <w:shd w:val="clear" w:color="auto" w:fill="FFFFFF"/>
        <w:rPr>
          <w:color w:val="000000"/>
        </w:rPr>
      </w:pPr>
      <w:r>
        <w:rPr>
          <w:color w:val="000000"/>
        </w:rPr>
        <w:t>- Bệnh thần kinh cơ</w:t>
      </w:r>
    </w:p>
    <w:p w:rsidR="00A837C4" w:rsidRDefault="00A837C4" w:rsidP="00A837C4">
      <w:pPr>
        <w:pStyle w:val="NormalWeb"/>
        <w:shd w:val="clear" w:color="auto" w:fill="FFFFFF"/>
        <w:rPr>
          <w:color w:val="000000"/>
        </w:rPr>
      </w:pPr>
      <w:r>
        <w:rPr>
          <w:color w:val="000000"/>
        </w:rPr>
        <w:t>- Bất thường lồng ngực : Kyphoscoliosis, sau phẩu thuật lồng ngực.</w:t>
      </w:r>
    </w:p>
    <w:p w:rsidR="00A837C4" w:rsidRDefault="00A837C4" w:rsidP="00A837C4">
      <w:pPr>
        <w:pStyle w:val="NormalWeb"/>
        <w:shd w:val="clear" w:color="auto" w:fill="FFFFFF"/>
        <w:rPr>
          <w:color w:val="000000"/>
        </w:rPr>
      </w:pPr>
      <w:r>
        <w:rPr>
          <w:rStyle w:val="Strong"/>
          <w:color w:val="000000"/>
        </w:rPr>
        <w:t>2.1.3. Bệnh phổi biên độ cao (hội chứng núi cao mạn tính hay bệnh Monge)</w:t>
      </w:r>
    </w:p>
    <w:p w:rsidR="00A837C4" w:rsidRDefault="00A837C4" w:rsidP="00A837C4">
      <w:pPr>
        <w:pStyle w:val="NormalWeb"/>
        <w:shd w:val="clear" w:color="auto" w:fill="FFFFFF"/>
        <w:rPr>
          <w:color w:val="000000"/>
        </w:rPr>
      </w:pPr>
      <w:r>
        <w:rPr>
          <w:rStyle w:val="Strong"/>
          <w:color w:val="000000"/>
        </w:rPr>
        <w:t>2.2. Tắc mạng lưới mạch máu phổi :</w:t>
      </w:r>
    </w:p>
    <w:p w:rsidR="00A837C4" w:rsidRDefault="00A837C4" w:rsidP="00A837C4">
      <w:pPr>
        <w:pStyle w:val="NormalWeb"/>
        <w:shd w:val="clear" w:color="auto" w:fill="FFFFFF"/>
        <w:rPr>
          <w:color w:val="000000"/>
        </w:rPr>
      </w:pPr>
      <w:r>
        <w:rPr>
          <w:rStyle w:val="Strong"/>
          <w:color w:val="000000"/>
        </w:rPr>
        <w:t>2.2.1. Embolie phổi tái phát.</w:t>
      </w:r>
    </w:p>
    <w:p w:rsidR="00A837C4" w:rsidRDefault="00A837C4" w:rsidP="00A837C4">
      <w:pPr>
        <w:pStyle w:val="NormalWeb"/>
        <w:shd w:val="clear" w:color="auto" w:fill="FFFFFF"/>
        <w:rPr>
          <w:color w:val="000000"/>
        </w:rPr>
      </w:pPr>
      <w:r>
        <w:rPr>
          <w:rStyle w:val="Strong"/>
          <w:color w:val="000000"/>
        </w:rPr>
        <w:t>2.2.2. Tăng áp ĐM phổi tiên phát</w:t>
      </w:r>
    </w:p>
    <w:p w:rsidR="00A837C4" w:rsidRDefault="00A837C4" w:rsidP="00A837C4">
      <w:pPr>
        <w:pStyle w:val="NormalWeb"/>
        <w:shd w:val="clear" w:color="auto" w:fill="FFFFFF"/>
        <w:rPr>
          <w:color w:val="000000"/>
        </w:rPr>
      </w:pPr>
      <w:r>
        <w:rPr>
          <w:rStyle w:val="Strong"/>
          <w:color w:val="000000"/>
        </w:rPr>
        <w:t>2.2.3. Tắc TM phổi</w:t>
      </w:r>
    </w:p>
    <w:p w:rsidR="00A837C4" w:rsidRDefault="00A837C4" w:rsidP="00A837C4">
      <w:pPr>
        <w:pStyle w:val="NormalWeb"/>
        <w:shd w:val="clear" w:color="auto" w:fill="FFFFFF"/>
        <w:rPr>
          <w:color w:val="000000"/>
        </w:rPr>
      </w:pPr>
      <w:r>
        <w:rPr>
          <w:rStyle w:val="Strong"/>
          <w:color w:val="000000"/>
        </w:rPr>
        <w:t>2.2.4. Viêm mạch máu phổi (vasculitis) từ bệnh hệ thống :</w:t>
      </w:r>
      <w:r>
        <w:rPr>
          <w:color w:val="000000"/>
        </w:rPr>
        <w:t> collagenosis, bệnh phổi do thuốc, viêm ĐM hoại tử và u hạt.</w:t>
      </w:r>
    </w:p>
    <w:p w:rsidR="00A837C4" w:rsidRDefault="00A837C4" w:rsidP="00A837C4">
      <w:pPr>
        <w:pStyle w:val="NormalWeb"/>
        <w:shd w:val="clear" w:color="auto" w:fill="FFFFFF"/>
        <w:rPr>
          <w:color w:val="000000"/>
        </w:rPr>
      </w:pPr>
      <w:r>
        <w:rPr>
          <w:rStyle w:val="Strong"/>
          <w:color w:val="000000"/>
        </w:rPr>
        <w:t>2.3. Bệnh nhu mô phổi với giảm diện tích mạch máu :</w:t>
      </w:r>
    </w:p>
    <w:p w:rsidR="00A837C4" w:rsidRDefault="00A837C4" w:rsidP="00A837C4">
      <w:pPr>
        <w:pStyle w:val="NormalWeb"/>
        <w:shd w:val="clear" w:color="auto" w:fill="FFFFFF"/>
        <w:rPr>
          <w:color w:val="000000"/>
        </w:rPr>
      </w:pPr>
      <w:r>
        <w:rPr>
          <w:rStyle w:val="Strong"/>
          <w:color w:val="000000"/>
        </w:rPr>
        <w:t>2.3.1. Khí phế thủng bong bóng.</w:t>
      </w:r>
    </w:p>
    <w:p w:rsidR="00A837C4" w:rsidRDefault="00A837C4" w:rsidP="00A837C4">
      <w:pPr>
        <w:pStyle w:val="NormalWeb"/>
        <w:shd w:val="clear" w:color="auto" w:fill="FFFFFF"/>
        <w:rPr>
          <w:color w:val="000000"/>
        </w:rPr>
      </w:pPr>
      <w:r>
        <w:rPr>
          <w:rStyle w:val="Strong"/>
          <w:color w:val="000000"/>
        </w:rPr>
        <w:t>2.3.2. Giãn phế quản lan tỏa</w:t>
      </w:r>
    </w:p>
    <w:p w:rsidR="00A837C4" w:rsidRDefault="00A837C4" w:rsidP="00A837C4">
      <w:pPr>
        <w:pStyle w:val="NormalWeb"/>
        <w:shd w:val="clear" w:color="auto" w:fill="FFFFFF"/>
        <w:rPr>
          <w:color w:val="000000"/>
        </w:rPr>
      </w:pPr>
      <w:r>
        <w:rPr>
          <w:rStyle w:val="Strong"/>
          <w:color w:val="000000"/>
        </w:rPr>
        <w:t>2.3.3. Bệnh phổi mô kẽ:</w:t>
      </w:r>
    </w:p>
    <w:p w:rsidR="00A837C4" w:rsidRDefault="00A837C4" w:rsidP="00A837C4">
      <w:pPr>
        <w:pStyle w:val="NormalWeb"/>
        <w:shd w:val="clear" w:color="auto" w:fill="FFFFFF"/>
        <w:rPr>
          <w:color w:val="000000"/>
        </w:rPr>
      </w:pPr>
      <w:r>
        <w:rPr>
          <w:color w:val="000000"/>
        </w:rPr>
        <w:t>- Sarcoidosis, xơ phổi tự phát, histocytosis X</w:t>
      </w:r>
    </w:p>
    <w:p w:rsidR="00A837C4" w:rsidRDefault="00A837C4" w:rsidP="00A837C4">
      <w:pPr>
        <w:pStyle w:val="NormalWeb"/>
        <w:shd w:val="clear" w:color="auto" w:fill="FFFFFF"/>
        <w:rPr>
          <w:color w:val="000000"/>
        </w:rPr>
      </w:pPr>
      <w:r>
        <w:rPr>
          <w:color w:val="000000"/>
        </w:rPr>
        <w:lastRenderedPageBreak/>
        <w:t>- Nhiễm nấm mạn tính</w:t>
      </w:r>
    </w:p>
    <w:p w:rsidR="00A837C4" w:rsidRDefault="00A837C4" w:rsidP="00A837C4">
      <w:pPr>
        <w:pStyle w:val="NormalWeb"/>
        <w:shd w:val="clear" w:color="auto" w:fill="FFFFFF"/>
        <w:rPr>
          <w:color w:val="000000"/>
        </w:rPr>
      </w:pPr>
      <w:r>
        <w:rPr>
          <w:color w:val="000000"/>
        </w:rPr>
        <w:t>- ARDS</w:t>
      </w:r>
    </w:p>
    <w:p w:rsidR="00A837C4" w:rsidRDefault="00A837C4" w:rsidP="00A837C4">
      <w:pPr>
        <w:pStyle w:val="NormalWeb"/>
        <w:shd w:val="clear" w:color="auto" w:fill="FFFFFF"/>
        <w:rPr>
          <w:color w:val="000000"/>
        </w:rPr>
      </w:pPr>
      <w:r>
        <w:rPr>
          <w:color w:val="000000"/>
        </w:rPr>
        <w:t>- Viêm phổi tăng cảm</w:t>
      </w:r>
    </w:p>
    <w:p w:rsidR="00A837C4" w:rsidRDefault="00A837C4" w:rsidP="00A837C4">
      <w:pPr>
        <w:pStyle w:val="NormalWeb"/>
        <w:shd w:val="clear" w:color="auto" w:fill="FFFFFF"/>
        <w:rPr>
          <w:color w:val="000000"/>
        </w:rPr>
      </w:pPr>
      <w:r>
        <w:rPr>
          <w:rStyle w:val="Strong"/>
          <w:color w:val="000000"/>
        </w:rPr>
        <w:t>2.3.4. Sau lao</w:t>
      </w:r>
    </w:p>
    <w:p w:rsidR="00A837C4" w:rsidRDefault="00A837C4" w:rsidP="00A837C4">
      <w:pPr>
        <w:pStyle w:val="NormalWeb"/>
        <w:shd w:val="clear" w:color="auto" w:fill="FFFFFF"/>
        <w:rPr>
          <w:color w:val="000000"/>
        </w:rPr>
      </w:pPr>
      <w:r>
        <w:rPr>
          <w:rStyle w:val="Strong"/>
          <w:color w:val="000000"/>
        </w:rPr>
        <w:t>3. TRIỆU CHỨNG LÂM SÀNG TÂM PHẾ MẠN:</w:t>
      </w:r>
    </w:p>
    <w:p w:rsidR="00A837C4" w:rsidRDefault="00A837C4" w:rsidP="00A837C4">
      <w:pPr>
        <w:pStyle w:val="NormalWeb"/>
        <w:shd w:val="clear" w:color="auto" w:fill="FFFFFF"/>
        <w:rPr>
          <w:color w:val="000000"/>
        </w:rPr>
      </w:pPr>
      <w:r>
        <w:rPr>
          <w:rStyle w:val="Strong"/>
          <w:color w:val="000000"/>
        </w:rPr>
        <w:t>3.1. Các triệu chứng của bệnh phổi nền</w:t>
      </w:r>
    </w:p>
    <w:p w:rsidR="00A837C4" w:rsidRDefault="00A837C4" w:rsidP="00A837C4">
      <w:pPr>
        <w:pStyle w:val="NormalWeb"/>
        <w:shd w:val="clear" w:color="auto" w:fill="FFFFFF"/>
        <w:rPr>
          <w:color w:val="000000"/>
        </w:rPr>
      </w:pPr>
      <w:r>
        <w:rPr>
          <w:rStyle w:val="Strong"/>
          <w:color w:val="000000"/>
        </w:rPr>
        <w:t>3.2. Cơ năng :</w:t>
      </w:r>
    </w:p>
    <w:p w:rsidR="00A837C4" w:rsidRDefault="00A837C4" w:rsidP="00A837C4">
      <w:pPr>
        <w:pStyle w:val="NormalWeb"/>
        <w:shd w:val="clear" w:color="auto" w:fill="FFFFFF"/>
        <w:rPr>
          <w:color w:val="000000"/>
        </w:rPr>
      </w:pPr>
      <w:r>
        <w:rPr>
          <w:color w:val="000000"/>
        </w:rPr>
        <w:t>- Đợt phù chân</w:t>
      </w:r>
    </w:p>
    <w:p w:rsidR="00A837C4" w:rsidRDefault="00A837C4" w:rsidP="00A837C4">
      <w:pPr>
        <w:pStyle w:val="NormalWeb"/>
        <w:shd w:val="clear" w:color="auto" w:fill="FFFFFF"/>
        <w:rPr>
          <w:color w:val="000000"/>
        </w:rPr>
      </w:pPr>
      <w:r>
        <w:rPr>
          <w:color w:val="000000"/>
        </w:rPr>
        <w:t>- Đau ngực không điển hình</w:t>
      </w:r>
    </w:p>
    <w:p w:rsidR="00A837C4" w:rsidRDefault="00A837C4" w:rsidP="00A837C4">
      <w:pPr>
        <w:pStyle w:val="NormalWeb"/>
        <w:shd w:val="clear" w:color="auto" w:fill="FFFFFF"/>
        <w:rPr>
          <w:color w:val="000000"/>
        </w:rPr>
      </w:pPr>
      <w:r>
        <w:rPr>
          <w:color w:val="000000"/>
        </w:rPr>
        <w:t>- Khó thở gắng sức</w:t>
      </w:r>
    </w:p>
    <w:p w:rsidR="00A837C4" w:rsidRDefault="00A837C4" w:rsidP="00A837C4">
      <w:pPr>
        <w:pStyle w:val="NormalWeb"/>
        <w:shd w:val="clear" w:color="auto" w:fill="FFFFFF"/>
        <w:rPr>
          <w:color w:val="000000"/>
        </w:rPr>
      </w:pPr>
      <w:r>
        <w:rPr>
          <w:color w:val="000000"/>
        </w:rPr>
        <w:t>- Tím ngoại biên liên quan đến gắng sức</w:t>
      </w:r>
    </w:p>
    <w:p w:rsidR="00A837C4" w:rsidRDefault="00A837C4" w:rsidP="00A837C4">
      <w:pPr>
        <w:pStyle w:val="NormalWeb"/>
        <w:shd w:val="clear" w:color="auto" w:fill="FFFFFF"/>
        <w:rPr>
          <w:color w:val="000000"/>
        </w:rPr>
      </w:pPr>
      <w:r>
        <w:rPr>
          <w:color w:val="000000"/>
        </w:rPr>
        <w:t>- Có thể đau đầu</w:t>
      </w:r>
    </w:p>
    <w:p w:rsidR="00A837C4" w:rsidRDefault="00A837C4" w:rsidP="00A837C4">
      <w:pPr>
        <w:pStyle w:val="NormalWeb"/>
        <w:shd w:val="clear" w:color="auto" w:fill="FFFFFF"/>
        <w:rPr>
          <w:color w:val="000000"/>
        </w:rPr>
      </w:pPr>
      <w:r>
        <w:rPr>
          <w:rStyle w:val="Strong"/>
          <w:color w:val="000000"/>
        </w:rPr>
        <w:t>3.3. Thực thể :</w:t>
      </w:r>
    </w:p>
    <w:p w:rsidR="00A837C4" w:rsidRDefault="00A837C4" w:rsidP="00A837C4">
      <w:pPr>
        <w:pStyle w:val="NormalWeb"/>
        <w:shd w:val="clear" w:color="auto" w:fill="FFFFFF"/>
        <w:rPr>
          <w:color w:val="000000"/>
        </w:rPr>
      </w:pPr>
      <w:r>
        <w:rPr>
          <w:color w:val="000000"/>
        </w:rPr>
        <w:t>- T2 mạnh</w:t>
      </w:r>
    </w:p>
    <w:p w:rsidR="00A837C4" w:rsidRDefault="00A837C4" w:rsidP="00A837C4">
      <w:pPr>
        <w:pStyle w:val="NormalWeb"/>
        <w:shd w:val="clear" w:color="auto" w:fill="FFFFFF"/>
        <w:rPr>
          <w:color w:val="000000"/>
        </w:rPr>
      </w:pPr>
      <w:r>
        <w:rPr>
          <w:color w:val="000000"/>
        </w:rPr>
        <w:t>- Mỏm tim ở mũi ức ( Hartzer (+) )</w:t>
      </w:r>
    </w:p>
    <w:p w:rsidR="00A837C4" w:rsidRDefault="00A837C4" w:rsidP="00A837C4">
      <w:pPr>
        <w:pStyle w:val="NormalWeb"/>
        <w:shd w:val="clear" w:color="auto" w:fill="FFFFFF"/>
        <w:rPr>
          <w:color w:val="000000"/>
        </w:rPr>
      </w:pPr>
      <w:r>
        <w:rPr>
          <w:color w:val="000000"/>
        </w:rPr>
        <w:t>- T4 tại ổ van 3 lá</w:t>
      </w:r>
    </w:p>
    <w:p w:rsidR="00A837C4" w:rsidRDefault="00A837C4" w:rsidP="00A837C4">
      <w:pPr>
        <w:pStyle w:val="NormalWeb"/>
        <w:shd w:val="clear" w:color="auto" w:fill="FFFFFF"/>
        <w:rPr>
          <w:color w:val="000000"/>
        </w:rPr>
      </w:pPr>
      <w:r>
        <w:rPr>
          <w:color w:val="000000"/>
        </w:rPr>
        <w:t>- Gallop T3 thất phải</w:t>
      </w:r>
    </w:p>
    <w:p w:rsidR="00A837C4" w:rsidRDefault="00A837C4" w:rsidP="00A837C4">
      <w:pPr>
        <w:pStyle w:val="NormalWeb"/>
        <w:shd w:val="clear" w:color="auto" w:fill="FFFFFF"/>
        <w:rPr>
          <w:color w:val="000000"/>
        </w:rPr>
      </w:pPr>
      <w:r>
        <w:rPr>
          <w:color w:val="000000"/>
        </w:rPr>
        <w:t>- Khi suy tim nặng → tim to, TM cổ nổi, gan to, phù ngoại biên liên tục.</w:t>
      </w:r>
    </w:p>
    <w:p w:rsidR="00A837C4" w:rsidRDefault="00A837C4" w:rsidP="00A837C4">
      <w:pPr>
        <w:pStyle w:val="NormalWeb"/>
        <w:shd w:val="clear" w:color="auto" w:fill="FFFFFF"/>
        <w:rPr>
          <w:color w:val="000000"/>
        </w:rPr>
      </w:pPr>
      <w:r>
        <w:rPr>
          <w:color w:val="000000"/>
        </w:rPr>
        <w:t>- Yếu tố khởi phát suy tim phải : nhiễm trùng đường hô hấp → tím, tăng CO2, giảm O2, nhiễm toan.</w:t>
      </w:r>
    </w:p>
    <w:p w:rsidR="00A837C4" w:rsidRDefault="00A837C4" w:rsidP="00A837C4">
      <w:pPr>
        <w:pStyle w:val="NormalWeb"/>
        <w:shd w:val="clear" w:color="auto" w:fill="FFFFFF"/>
        <w:rPr>
          <w:color w:val="000000"/>
        </w:rPr>
      </w:pPr>
      <w:r>
        <w:rPr>
          <w:color w:val="000000"/>
        </w:rPr>
        <w:t>Phân loại chức năng theo NYHA:</w:t>
      </w:r>
    </w:p>
    <w:p w:rsidR="00A837C4" w:rsidRDefault="00A837C4" w:rsidP="00A837C4">
      <w:pPr>
        <w:pStyle w:val="NormalWeb"/>
        <w:shd w:val="clear" w:color="auto" w:fill="FFFFFF"/>
        <w:rPr>
          <w:color w:val="000000"/>
        </w:rPr>
      </w:pPr>
      <w:r>
        <w:rPr>
          <w:color w:val="000000"/>
        </w:rPr>
        <w:t>+ Nhóm I: Không có triệu chứng khi thực hiện công việc thường ngày.</w:t>
      </w:r>
    </w:p>
    <w:p w:rsidR="00A837C4" w:rsidRDefault="00A837C4" w:rsidP="00A837C4">
      <w:pPr>
        <w:pStyle w:val="NormalWeb"/>
        <w:shd w:val="clear" w:color="auto" w:fill="FFFFFF"/>
        <w:rPr>
          <w:color w:val="000000"/>
        </w:rPr>
      </w:pPr>
      <w:r>
        <w:rPr>
          <w:color w:val="000000"/>
        </w:rPr>
        <w:t>+ Nhóm II: Có triệu chứng và giới hạn nhẹ khi thực hiện công việc thường ngày.</w:t>
      </w:r>
    </w:p>
    <w:p w:rsidR="00A837C4" w:rsidRDefault="00A837C4" w:rsidP="00A837C4">
      <w:pPr>
        <w:pStyle w:val="NormalWeb"/>
        <w:shd w:val="clear" w:color="auto" w:fill="FFFFFF"/>
        <w:rPr>
          <w:color w:val="000000"/>
        </w:rPr>
      </w:pPr>
      <w:r>
        <w:rPr>
          <w:color w:val="000000"/>
        </w:rPr>
        <w:lastRenderedPageBreak/>
        <w:t>+ Nhóm III: Có triệu chứng khi làm công việc nhẹ, giới hạn đáng kể khi thực hiện công việc thường ngày.</w:t>
      </w:r>
    </w:p>
    <w:p w:rsidR="00A837C4" w:rsidRDefault="00A837C4" w:rsidP="00A837C4">
      <w:pPr>
        <w:pStyle w:val="NormalWeb"/>
        <w:shd w:val="clear" w:color="auto" w:fill="FFFFFF"/>
        <w:rPr>
          <w:color w:val="000000"/>
        </w:rPr>
      </w:pPr>
      <w:r>
        <w:rPr>
          <w:color w:val="000000"/>
        </w:rPr>
        <w:t>+ Nhóm IV: Có triệu chứng khi thực hiện bất kỳ hoạt động nào, ngay cả nghỉ ngơi.</w:t>
      </w:r>
    </w:p>
    <w:p w:rsidR="00A837C4" w:rsidRDefault="00A837C4" w:rsidP="00A837C4">
      <w:pPr>
        <w:pStyle w:val="NormalWeb"/>
        <w:shd w:val="clear" w:color="auto" w:fill="FFFFFF"/>
        <w:rPr>
          <w:color w:val="000000"/>
        </w:rPr>
      </w:pPr>
      <w:r>
        <w:rPr>
          <w:rStyle w:val="Strong"/>
          <w:color w:val="000000"/>
        </w:rPr>
        <w:t>4. CẬN LÂM SÀNG TÂM PHẾ MẠN:</w:t>
      </w:r>
    </w:p>
    <w:p w:rsidR="00A837C4" w:rsidRDefault="00A837C4" w:rsidP="00A837C4">
      <w:pPr>
        <w:pStyle w:val="NormalWeb"/>
        <w:shd w:val="clear" w:color="auto" w:fill="FFFFFF"/>
        <w:rPr>
          <w:color w:val="000000"/>
        </w:rPr>
      </w:pPr>
      <w:r>
        <w:rPr>
          <w:rStyle w:val="Strong"/>
          <w:color w:val="000000"/>
        </w:rPr>
        <w:t>4.1. X quang ngực:</w:t>
      </w:r>
    </w:p>
    <w:p w:rsidR="00A837C4" w:rsidRDefault="00A837C4" w:rsidP="00A837C4">
      <w:pPr>
        <w:pStyle w:val="NormalWeb"/>
        <w:shd w:val="clear" w:color="auto" w:fill="FFFFFF"/>
        <w:rPr>
          <w:color w:val="000000"/>
        </w:rPr>
      </w:pPr>
      <w:r>
        <w:rPr>
          <w:color w:val="000000"/>
        </w:rPr>
        <w:t>- Giúp chẩn đoán bệnh phổi nền</w:t>
      </w:r>
    </w:p>
    <w:p w:rsidR="00A837C4" w:rsidRDefault="00A837C4" w:rsidP="00A837C4">
      <w:pPr>
        <w:pStyle w:val="NormalWeb"/>
        <w:shd w:val="clear" w:color="auto" w:fill="FFFFFF"/>
        <w:rPr>
          <w:color w:val="000000"/>
        </w:rPr>
      </w:pPr>
      <w:r>
        <w:rPr>
          <w:color w:val="000000"/>
        </w:rPr>
        <w:t>- Có hình ảnh lớn ĐM phổi và lớn thất phải</w:t>
      </w:r>
    </w:p>
    <w:p w:rsidR="00A837C4" w:rsidRDefault="00A837C4" w:rsidP="00A837C4">
      <w:pPr>
        <w:pStyle w:val="NormalWeb"/>
        <w:shd w:val="clear" w:color="auto" w:fill="FFFFFF"/>
        <w:rPr>
          <w:color w:val="000000"/>
        </w:rPr>
      </w:pPr>
      <w:r>
        <w:rPr>
          <w:color w:val="000000"/>
        </w:rPr>
        <w:t>- Đo đường kính ĐM phổi phải (nhánh xuống) &gt;16mm trái &gt;18mm 2</w:t>
      </w:r>
    </w:p>
    <w:p w:rsidR="00A837C4" w:rsidRDefault="00A837C4" w:rsidP="00A837C4">
      <w:pPr>
        <w:pStyle w:val="NormalWeb"/>
        <w:shd w:val="clear" w:color="auto" w:fill="FFFFFF"/>
        <w:rPr>
          <w:color w:val="000000"/>
        </w:rPr>
      </w:pPr>
      <w:r>
        <w:rPr>
          <w:rStyle w:val="Strong"/>
          <w:color w:val="000000"/>
        </w:rPr>
        <w:t>4.2. Điện tâm đồ:</w:t>
      </w:r>
    </w:p>
    <w:p w:rsidR="00A837C4" w:rsidRDefault="00A837C4" w:rsidP="00A837C4">
      <w:pPr>
        <w:pStyle w:val="NormalWeb"/>
        <w:shd w:val="clear" w:color="auto" w:fill="FFFFFF"/>
        <w:rPr>
          <w:color w:val="000000"/>
        </w:rPr>
      </w:pPr>
      <w:r>
        <w:rPr>
          <w:color w:val="000000"/>
        </w:rPr>
        <w:t>- ECG có thể bình thường trong tâm phế mãn.</w:t>
      </w:r>
    </w:p>
    <w:p w:rsidR="00A837C4" w:rsidRDefault="00A837C4" w:rsidP="00A837C4">
      <w:pPr>
        <w:pStyle w:val="NormalWeb"/>
        <w:shd w:val="clear" w:color="auto" w:fill="FFFFFF"/>
        <w:rPr>
          <w:color w:val="000000"/>
        </w:rPr>
      </w:pPr>
      <w:r>
        <w:rPr>
          <w:rStyle w:val="Strong"/>
          <w:color w:val="000000"/>
        </w:rPr>
        <w:t>4.2.1. ECG trong tâm phế mạn không có bệnh phổi tắc nghẽn :</w:t>
      </w:r>
    </w:p>
    <w:p w:rsidR="00A837C4" w:rsidRDefault="00A837C4" w:rsidP="00A837C4">
      <w:pPr>
        <w:pStyle w:val="NormalWeb"/>
        <w:shd w:val="clear" w:color="auto" w:fill="FFFFFF"/>
        <w:rPr>
          <w:color w:val="000000"/>
        </w:rPr>
      </w:pPr>
      <w:r>
        <w:rPr>
          <w:color w:val="000000"/>
        </w:rPr>
        <w:t>- Trục phải (&gt;110° )</w:t>
      </w:r>
    </w:p>
    <w:p w:rsidR="00A837C4" w:rsidRDefault="00A837C4" w:rsidP="00A837C4">
      <w:pPr>
        <w:pStyle w:val="NormalWeb"/>
        <w:shd w:val="clear" w:color="auto" w:fill="FFFFFF"/>
        <w:rPr>
          <w:color w:val="000000"/>
        </w:rPr>
      </w:pPr>
      <w:r>
        <w:rPr>
          <w:color w:val="000000"/>
        </w:rPr>
        <w:t>- R/S V1 &gt;1</w:t>
      </w:r>
    </w:p>
    <w:p w:rsidR="00A837C4" w:rsidRDefault="00A837C4" w:rsidP="00A837C4">
      <w:pPr>
        <w:pStyle w:val="NormalWeb"/>
        <w:shd w:val="clear" w:color="auto" w:fill="FFFFFF"/>
        <w:rPr>
          <w:color w:val="000000"/>
        </w:rPr>
      </w:pPr>
      <w:r>
        <w:rPr>
          <w:color w:val="000000"/>
        </w:rPr>
        <w:t>- R/S V6 &lt;1</w:t>
      </w:r>
    </w:p>
    <w:p w:rsidR="00A837C4" w:rsidRDefault="00A837C4" w:rsidP="00A837C4">
      <w:pPr>
        <w:pStyle w:val="NormalWeb"/>
        <w:shd w:val="clear" w:color="auto" w:fill="FFFFFF"/>
        <w:rPr>
          <w:color w:val="000000"/>
        </w:rPr>
      </w:pPr>
      <w:r>
        <w:rPr>
          <w:color w:val="000000"/>
        </w:rPr>
        <w:t>- P phế</w:t>
      </w:r>
    </w:p>
    <w:p w:rsidR="00A837C4" w:rsidRDefault="00A837C4" w:rsidP="00A837C4">
      <w:pPr>
        <w:pStyle w:val="NormalWeb"/>
        <w:shd w:val="clear" w:color="auto" w:fill="FFFFFF"/>
        <w:rPr>
          <w:color w:val="000000"/>
        </w:rPr>
      </w:pPr>
      <w:r>
        <w:rPr>
          <w:color w:val="000000"/>
        </w:rPr>
        <w:t>- Dạng S1Q3 hay S1S2S3</w:t>
      </w:r>
    </w:p>
    <w:p w:rsidR="00A837C4" w:rsidRDefault="00A837C4" w:rsidP="00A837C4">
      <w:pPr>
        <w:pStyle w:val="NormalWeb"/>
        <w:shd w:val="clear" w:color="auto" w:fill="FFFFFF"/>
        <w:rPr>
          <w:color w:val="000000"/>
        </w:rPr>
      </w:pPr>
      <w:r>
        <w:rPr>
          <w:color w:val="000000"/>
        </w:rPr>
        <w:t>- Biên độ QRS bình thường</w:t>
      </w:r>
    </w:p>
    <w:p w:rsidR="00A837C4" w:rsidRDefault="00A837C4" w:rsidP="00A837C4">
      <w:pPr>
        <w:pStyle w:val="NormalWeb"/>
        <w:shd w:val="clear" w:color="auto" w:fill="FFFFFF"/>
        <w:rPr>
          <w:color w:val="000000"/>
        </w:rPr>
      </w:pPr>
      <w:r>
        <w:rPr>
          <w:rStyle w:val="Strong"/>
          <w:color w:val="000000"/>
        </w:rPr>
        <w:t>4.2.2. ECG trong tâm phế mạn có tắc nghẽn đường thở :</w:t>
      </w:r>
    </w:p>
    <w:p w:rsidR="00A837C4" w:rsidRDefault="00A837C4" w:rsidP="00A837C4">
      <w:pPr>
        <w:pStyle w:val="NormalWeb"/>
        <w:shd w:val="clear" w:color="auto" w:fill="FFFFFF"/>
        <w:rPr>
          <w:color w:val="000000"/>
        </w:rPr>
      </w:pPr>
      <w:r>
        <w:rPr>
          <w:color w:val="000000"/>
        </w:rPr>
        <w:t>- P dẹt ở Dj</w:t>
      </w:r>
    </w:p>
    <w:p w:rsidR="00A837C4" w:rsidRDefault="00A837C4" w:rsidP="00A837C4">
      <w:pPr>
        <w:pStyle w:val="NormalWeb"/>
        <w:shd w:val="clear" w:color="auto" w:fill="FFFFFF"/>
        <w:rPr>
          <w:color w:val="000000"/>
        </w:rPr>
      </w:pPr>
      <w:r>
        <w:rPr>
          <w:color w:val="000000"/>
        </w:rPr>
        <w:t>- P phế ở D</w:t>
      </w:r>
      <w:r>
        <w:rPr>
          <w:color w:val="000000"/>
          <w:vertAlign w:val="subscript"/>
        </w:rPr>
        <w:t>n</w:t>
      </w:r>
      <w:r>
        <w:rPr>
          <w:color w:val="000000"/>
        </w:rPr>
        <w:t>, D</w:t>
      </w:r>
      <w:r>
        <w:rPr>
          <w:color w:val="000000"/>
          <w:vertAlign w:val="subscript"/>
        </w:rPr>
        <w:t>ra</w:t>
      </w:r>
      <w:r>
        <w:rPr>
          <w:color w:val="000000"/>
        </w:rPr>
        <w:t>, aV</w:t>
      </w:r>
      <w:r>
        <w:rPr>
          <w:color w:val="000000"/>
          <w:vertAlign w:val="subscript"/>
        </w:rPr>
        <w:t>F</w:t>
      </w:r>
    </w:p>
    <w:p w:rsidR="00A837C4" w:rsidRDefault="00A837C4" w:rsidP="00A837C4">
      <w:pPr>
        <w:pStyle w:val="NormalWeb"/>
        <w:shd w:val="clear" w:color="auto" w:fill="FFFFFF"/>
        <w:rPr>
          <w:color w:val="000000"/>
        </w:rPr>
      </w:pPr>
      <w:r>
        <w:rPr>
          <w:color w:val="000000"/>
        </w:rPr>
        <w:t>- Xu hướng trục phải</w:t>
      </w:r>
    </w:p>
    <w:p w:rsidR="00A837C4" w:rsidRDefault="00A837C4" w:rsidP="00A837C4">
      <w:pPr>
        <w:pStyle w:val="NormalWeb"/>
        <w:shd w:val="clear" w:color="auto" w:fill="FFFFFF"/>
        <w:rPr>
          <w:color w:val="000000"/>
        </w:rPr>
      </w:pPr>
      <w:r>
        <w:rPr>
          <w:color w:val="000000"/>
        </w:rPr>
        <w:t>- R/S &lt;1 ở V6</w:t>
      </w:r>
    </w:p>
    <w:p w:rsidR="00A837C4" w:rsidRDefault="00A837C4" w:rsidP="00A837C4">
      <w:pPr>
        <w:pStyle w:val="NormalWeb"/>
        <w:shd w:val="clear" w:color="auto" w:fill="FFFFFF"/>
        <w:rPr>
          <w:color w:val="000000"/>
        </w:rPr>
      </w:pPr>
      <w:r>
        <w:rPr>
          <w:color w:val="000000"/>
        </w:rPr>
        <w:t>- Điện thế QRS thấp</w:t>
      </w:r>
    </w:p>
    <w:p w:rsidR="00A837C4" w:rsidRDefault="00A837C4" w:rsidP="00A837C4">
      <w:pPr>
        <w:pStyle w:val="NormalWeb"/>
        <w:shd w:val="clear" w:color="auto" w:fill="FFFFFF"/>
        <w:rPr>
          <w:color w:val="000000"/>
        </w:rPr>
      </w:pPr>
      <w:r>
        <w:rPr>
          <w:color w:val="000000"/>
        </w:rPr>
        <w:t>- Dạng S1Q3 hay S1 S2 S3</w:t>
      </w:r>
    </w:p>
    <w:p w:rsidR="00A837C4" w:rsidRDefault="00A837C4" w:rsidP="00A837C4">
      <w:pPr>
        <w:pStyle w:val="NormalWeb"/>
        <w:shd w:val="clear" w:color="auto" w:fill="FFFFFF"/>
        <w:rPr>
          <w:color w:val="000000"/>
        </w:rPr>
      </w:pPr>
      <w:r>
        <w:rPr>
          <w:color w:val="000000"/>
        </w:rPr>
        <w:lastRenderedPageBreak/>
        <w:t>- Q hay QS ở Dj D</w:t>
      </w:r>
      <w:r>
        <w:rPr>
          <w:color w:val="000000"/>
          <w:vertAlign w:val="subscript"/>
        </w:rPr>
        <w:t>n</w:t>
      </w:r>
      <w:r>
        <w:rPr>
          <w:color w:val="000000"/>
        </w:rPr>
        <w:t> D</w:t>
      </w:r>
      <w:r>
        <w:rPr>
          <w:color w:val="000000"/>
          <w:vertAlign w:val="subscript"/>
        </w:rPr>
        <w:t>ra</w:t>
      </w:r>
      <w:r>
        <w:rPr>
          <w:color w:val="000000"/>
        </w:rPr>
        <w:t> hay trước tim phải</w:t>
      </w:r>
    </w:p>
    <w:p w:rsidR="00A837C4" w:rsidRDefault="00A837C4" w:rsidP="00A837C4">
      <w:pPr>
        <w:pStyle w:val="NormalWeb"/>
        <w:shd w:val="clear" w:color="auto" w:fill="FFFFFF"/>
        <w:rPr>
          <w:color w:val="000000"/>
        </w:rPr>
      </w:pPr>
      <w:r>
        <w:rPr>
          <w:rStyle w:val="Strong"/>
          <w:color w:val="000000"/>
        </w:rPr>
        <w:t>4.3. Siêu âm tim:</w:t>
      </w:r>
    </w:p>
    <w:p w:rsidR="00A837C4" w:rsidRDefault="00A837C4" w:rsidP="00A837C4">
      <w:pPr>
        <w:pStyle w:val="NormalWeb"/>
        <w:shd w:val="clear" w:color="auto" w:fill="FFFFFF"/>
        <w:rPr>
          <w:color w:val="000000"/>
        </w:rPr>
      </w:pPr>
      <w:r>
        <w:rPr>
          <w:color w:val="000000"/>
        </w:rPr>
        <w:t>- Phì đại và dãn thất phải (thành sau &gt; 5mm)</w:t>
      </w:r>
    </w:p>
    <w:p w:rsidR="00A837C4" w:rsidRDefault="00A837C4" w:rsidP="00A837C4">
      <w:pPr>
        <w:pStyle w:val="NormalWeb"/>
        <w:shd w:val="clear" w:color="auto" w:fill="FFFFFF"/>
        <w:rPr>
          <w:color w:val="000000"/>
        </w:rPr>
      </w:pPr>
      <w:r>
        <w:rPr>
          <w:color w:val="000000"/>
        </w:rPr>
        <w:t>- Xác định áp lực ĐMP thông qua hở van 3 lá</w:t>
      </w:r>
    </w:p>
    <w:p w:rsidR="00A837C4" w:rsidRDefault="00A837C4" w:rsidP="00A837C4">
      <w:pPr>
        <w:pStyle w:val="NormalWeb"/>
        <w:shd w:val="clear" w:color="auto" w:fill="FFFFFF"/>
        <w:rPr>
          <w:color w:val="000000"/>
        </w:rPr>
      </w:pPr>
      <w:r>
        <w:rPr>
          <w:color w:val="000000"/>
        </w:rPr>
        <w:t>- Có thể thấy dấu hiệu di chuyển nghịch thường vách liên thất nếu tăng áp phổi nặng</w:t>
      </w:r>
    </w:p>
    <w:p w:rsidR="00A837C4" w:rsidRDefault="00A837C4" w:rsidP="00A837C4">
      <w:pPr>
        <w:pStyle w:val="NormalWeb"/>
        <w:shd w:val="clear" w:color="auto" w:fill="FFFFFF"/>
        <w:rPr>
          <w:color w:val="000000"/>
        </w:rPr>
      </w:pPr>
      <w:r>
        <w:rPr>
          <w:rStyle w:val="Strong"/>
          <w:color w:val="000000"/>
        </w:rPr>
        <w:t>4.4. Đo chức năng thông khí của phổi:</w:t>
      </w:r>
      <w:r>
        <w:rPr>
          <w:color w:val="000000"/>
        </w:rPr>
        <w:t> bất thường hay gặp nhất là giảm khả năng khuếch tán khí do tăng áp phổi. Một số bệnh nhân có hạn chế thông khí đáng kể, điều này không nhất thiết do tâm phế hay tăng áp phổi liên quan bệnh phổi mô kẽ, ngay cả tăng áp phổi đơn thuần cũng có hạn chế thông khí.</w:t>
      </w:r>
    </w:p>
    <w:p w:rsidR="00A837C4" w:rsidRDefault="00A837C4" w:rsidP="00A837C4">
      <w:pPr>
        <w:pStyle w:val="NormalWeb"/>
        <w:shd w:val="clear" w:color="auto" w:fill="FFFFFF"/>
        <w:rPr>
          <w:color w:val="000000"/>
        </w:rPr>
      </w:pPr>
      <w:r>
        <w:rPr>
          <w:rStyle w:val="Strong"/>
          <w:color w:val="000000"/>
        </w:rPr>
        <w:t>4.5. Thông tim phải: </w:t>
      </w:r>
      <w:r>
        <w:rPr>
          <w:color w:val="000000"/>
        </w:rPr>
        <w:t>thông tim phải là tiêu chuẩn vàng giúp chẩn đoán tâm phế. Bệnh nhân tâm phế có bằng chứng của rối loạn chức năng thất phải (tăng áp lực tĩnh mạch trung tâm và áp lực thất phải cuối thì tâm trương), tăng áp phổi (áp lực động mạch phổi trung bình &gt; 25 mmHg lúc nghỉ) và không có bệnh tim trái (áp lực động mạch phổi bít hoặc áp lực thất trái cuối thì tâm trương &lt;15 mmHg).</w:t>
      </w:r>
    </w:p>
    <w:p w:rsidR="00A837C4" w:rsidRDefault="00A837C4" w:rsidP="00A837C4">
      <w:pPr>
        <w:pStyle w:val="NormalWeb"/>
        <w:shd w:val="clear" w:color="auto" w:fill="FFFFFF"/>
        <w:rPr>
          <w:color w:val="000000"/>
        </w:rPr>
      </w:pPr>
      <w:r>
        <w:rPr>
          <w:rStyle w:val="Strong"/>
          <w:color w:val="000000"/>
        </w:rPr>
        <w:t>4.6. Chỉ định thông tim phải:</w:t>
      </w:r>
    </w:p>
    <w:p w:rsidR="00A837C4" w:rsidRDefault="00A837C4" w:rsidP="00A837C4">
      <w:pPr>
        <w:pStyle w:val="NormalWeb"/>
        <w:shd w:val="clear" w:color="auto" w:fill="FFFFFF"/>
        <w:rPr>
          <w:color w:val="000000"/>
        </w:rPr>
      </w:pPr>
      <w:r>
        <w:rPr>
          <w:color w:val="000000"/>
        </w:rPr>
        <w:t>- Bệnh nhân có triệu chứng cơ năng và thực thể của tâm phế mạn nhưng cận lâm sàng không xâm lấn bình thường hoặc không chẩn đoán được.</w:t>
      </w:r>
    </w:p>
    <w:p w:rsidR="00A837C4" w:rsidRDefault="00A837C4" w:rsidP="00A837C4">
      <w:pPr>
        <w:pStyle w:val="NormalWeb"/>
        <w:shd w:val="clear" w:color="auto" w:fill="FFFFFF"/>
        <w:rPr>
          <w:color w:val="000000"/>
        </w:rPr>
      </w:pPr>
      <w:r>
        <w:rPr>
          <w:color w:val="000000"/>
        </w:rPr>
        <w:t>- Giúp xác định tâm phế mạn và tăng áp phổi khi cận lâm sàng không xâm lấn gợi ý.</w:t>
      </w:r>
    </w:p>
    <w:p w:rsidR="00A837C4" w:rsidRDefault="00A837C4" w:rsidP="00A837C4">
      <w:pPr>
        <w:pStyle w:val="NormalWeb"/>
        <w:shd w:val="clear" w:color="auto" w:fill="FFFFFF"/>
        <w:rPr>
          <w:color w:val="000000"/>
        </w:rPr>
      </w:pPr>
      <w:r>
        <w:rPr>
          <w:color w:val="000000"/>
        </w:rPr>
        <w:t>- Xác định bất thường thất phải và tăng áp phổi do bệnh tim trái gây ra.</w:t>
      </w:r>
    </w:p>
    <w:p w:rsidR="00A837C4" w:rsidRDefault="00A837C4" w:rsidP="00A837C4">
      <w:pPr>
        <w:pStyle w:val="NormalWeb"/>
        <w:shd w:val="clear" w:color="auto" w:fill="FFFFFF"/>
        <w:rPr>
          <w:color w:val="000000"/>
        </w:rPr>
      </w:pPr>
      <w:r>
        <w:rPr>
          <w:color w:val="000000"/>
        </w:rPr>
        <w:t>- Bắt đầu điều trị dưới sự hướng dẫn của đánh giá trực tiếp tình trạng huyết động.</w:t>
      </w:r>
    </w:p>
    <w:p w:rsidR="00A837C4" w:rsidRDefault="00A837C4" w:rsidP="00A837C4">
      <w:pPr>
        <w:pStyle w:val="NormalWeb"/>
        <w:shd w:val="clear" w:color="auto" w:fill="FFFFFF"/>
        <w:rPr>
          <w:color w:val="000000"/>
        </w:rPr>
      </w:pPr>
      <w:r>
        <w:rPr>
          <w:rStyle w:val="Strong"/>
          <w:color w:val="000000"/>
        </w:rPr>
        <w:t>4.7. Khí máu động mạch:</w:t>
      </w:r>
      <w:r>
        <w:rPr>
          <w:color w:val="000000"/>
        </w:rPr>
        <w:t> giai đoạn đầu PaO2 thường giảm, PaCO2 không tăng, đôi khi còn giảm do tăng thông khí, pH máu còn bình thường. Giai đoạn suy hô hấp toàn bộ, PaCO 2 tăng, PaO 2 giảm, pH máu giảm.</w:t>
      </w:r>
    </w:p>
    <w:p w:rsidR="00A837C4" w:rsidRDefault="00A837C4" w:rsidP="00A837C4">
      <w:pPr>
        <w:pStyle w:val="NormalWeb"/>
        <w:shd w:val="clear" w:color="auto" w:fill="FFFFFF"/>
        <w:rPr>
          <w:color w:val="000000"/>
        </w:rPr>
      </w:pPr>
      <w:r>
        <w:rPr>
          <w:rStyle w:val="Strong"/>
          <w:color w:val="000000"/>
        </w:rPr>
        <w:t>4.8. Công thức máu: </w:t>
      </w:r>
      <w:r>
        <w:rPr>
          <w:color w:val="000000"/>
        </w:rPr>
        <w:t>đa hồng cầu (Hct &gt; 48% ở nữ, Hct &gt; 52% ở nam).</w:t>
      </w:r>
    </w:p>
    <w:p w:rsidR="00A837C4" w:rsidRDefault="00A837C4" w:rsidP="00A837C4">
      <w:pPr>
        <w:pStyle w:val="NormalWeb"/>
        <w:shd w:val="clear" w:color="auto" w:fill="FFFFFF"/>
        <w:rPr>
          <w:color w:val="000000"/>
        </w:rPr>
      </w:pPr>
      <w:r>
        <w:rPr>
          <w:rStyle w:val="Strong"/>
          <w:color w:val="000000"/>
        </w:rPr>
        <w:t>5. ĐIỀU TRỊ TÂM PHẾ MẠN:</w:t>
      </w:r>
    </w:p>
    <w:p w:rsidR="00A837C4" w:rsidRDefault="00A837C4" w:rsidP="00A837C4">
      <w:pPr>
        <w:pStyle w:val="NormalWeb"/>
        <w:shd w:val="clear" w:color="auto" w:fill="FFFFFF"/>
        <w:rPr>
          <w:color w:val="000000"/>
        </w:rPr>
      </w:pPr>
      <w:r>
        <w:rPr>
          <w:rStyle w:val="Strong"/>
          <w:color w:val="000000"/>
        </w:rPr>
        <w:t>5.1. Nguyên tắc :</w:t>
      </w:r>
    </w:p>
    <w:p w:rsidR="00A837C4" w:rsidRDefault="00A837C4" w:rsidP="00A837C4">
      <w:pPr>
        <w:pStyle w:val="NormalWeb"/>
        <w:shd w:val="clear" w:color="auto" w:fill="FFFFFF"/>
        <w:rPr>
          <w:color w:val="000000"/>
        </w:rPr>
      </w:pPr>
      <w:r>
        <w:rPr>
          <w:color w:val="000000"/>
        </w:rPr>
        <w:t>- Điều trị tốt bệnh phổi nền</w:t>
      </w:r>
    </w:p>
    <w:p w:rsidR="00A837C4" w:rsidRDefault="00A837C4" w:rsidP="00A837C4">
      <w:pPr>
        <w:pStyle w:val="NormalWeb"/>
        <w:shd w:val="clear" w:color="auto" w:fill="FFFFFF"/>
        <w:rPr>
          <w:color w:val="000000"/>
        </w:rPr>
      </w:pPr>
      <w:r>
        <w:rPr>
          <w:color w:val="000000"/>
        </w:rPr>
        <w:t>- Tập dưỡng sinh để cải thiện chức năng hô hấp và tránh các yếu tố nguy cơ</w:t>
      </w:r>
    </w:p>
    <w:p w:rsidR="00A837C4" w:rsidRDefault="00A837C4" w:rsidP="00A837C4">
      <w:pPr>
        <w:pStyle w:val="NormalWeb"/>
        <w:shd w:val="clear" w:color="auto" w:fill="FFFFFF"/>
        <w:rPr>
          <w:color w:val="000000"/>
        </w:rPr>
      </w:pPr>
      <w:r>
        <w:rPr>
          <w:color w:val="000000"/>
        </w:rPr>
        <w:lastRenderedPageBreak/>
        <w:t>- Điều trị và dự phòng bội nhiễm phổi</w:t>
      </w:r>
    </w:p>
    <w:p w:rsidR="00A837C4" w:rsidRDefault="00A837C4" w:rsidP="00A837C4">
      <w:pPr>
        <w:pStyle w:val="NormalWeb"/>
        <w:shd w:val="clear" w:color="auto" w:fill="FFFFFF"/>
        <w:rPr>
          <w:color w:val="000000"/>
        </w:rPr>
      </w:pPr>
      <w:r>
        <w:rPr>
          <w:color w:val="000000"/>
        </w:rPr>
        <w:t>- Giảm áp lực ĐM phổi</w:t>
      </w:r>
    </w:p>
    <w:p w:rsidR="00A837C4" w:rsidRDefault="00A837C4" w:rsidP="00A837C4">
      <w:pPr>
        <w:pStyle w:val="NormalWeb"/>
        <w:shd w:val="clear" w:color="auto" w:fill="FFFFFF"/>
        <w:rPr>
          <w:color w:val="000000"/>
        </w:rPr>
      </w:pPr>
      <w:r>
        <w:rPr>
          <w:color w:val="000000"/>
        </w:rPr>
        <w:t>- Điều trị suy tim phải</w:t>
      </w:r>
    </w:p>
    <w:p w:rsidR="00A837C4" w:rsidRDefault="00A837C4" w:rsidP="00A837C4">
      <w:pPr>
        <w:pStyle w:val="NormalWeb"/>
        <w:shd w:val="clear" w:color="auto" w:fill="FFFFFF"/>
        <w:rPr>
          <w:color w:val="000000"/>
        </w:rPr>
      </w:pPr>
      <w:r>
        <w:rPr>
          <w:rStyle w:val="Strong"/>
          <w:color w:val="000000"/>
        </w:rPr>
        <w:t>5.2. Điều trị chung :</w:t>
      </w:r>
    </w:p>
    <w:p w:rsidR="00A837C4" w:rsidRDefault="00A837C4" w:rsidP="00A837C4">
      <w:pPr>
        <w:pStyle w:val="NormalWeb"/>
        <w:shd w:val="clear" w:color="auto" w:fill="FFFFFF"/>
        <w:rPr>
          <w:color w:val="000000"/>
        </w:rPr>
      </w:pPr>
      <w:r>
        <w:rPr>
          <w:rStyle w:val="Strong"/>
          <w:color w:val="000000"/>
        </w:rPr>
        <w:t>5.2.1. Các biện pháp chung :</w:t>
      </w:r>
    </w:p>
    <w:p w:rsidR="00A837C4" w:rsidRDefault="00A837C4" w:rsidP="00A837C4">
      <w:pPr>
        <w:pStyle w:val="NormalWeb"/>
        <w:shd w:val="clear" w:color="auto" w:fill="FFFFFF"/>
        <w:rPr>
          <w:color w:val="000000"/>
        </w:rPr>
      </w:pPr>
      <w:r>
        <w:rPr>
          <w:color w:val="000000"/>
        </w:rPr>
        <w:t>- Tập dưỡng sinh</w:t>
      </w:r>
    </w:p>
    <w:p w:rsidR="00A837C4" w:rsidRDefault="00A837C4" w:rsidP="00A837C4">
      <w:pPr>
        <w:pStyle w:val="NormalWeb"/>
        <w:shd w:val="clear" w:color="auto" w:fill="FFFFFF"/>
        <w:rPr>
          <w:color w:val="000000"/>
        </w:rPr>
      </w:pPr>
      <w:r>
        <w:rPr>
          <w:color w:val="000000"/>
        </w:rPr>
        <w:t>- Bỏ thuốc lá</w:t>
      </w:r>
    </w:p>
    <w:p w:rsidR="00A837C4" w:rsidRDefault="00A837C4" w:rsidP="00A837C4">
      <w:pPr>
        <w:pStyle w:val="NormalWeb"/>
        <w:shd w:val="clear" w:color="auto" w:fill="FFFFFF"/>
        <w:rPr>
          <w:color w:val="000000"/>
        </w:rPr>
      </w:pPr>
      <w:r>
        <w:rPr>
          <w:color w:val="000000"/>
        </w:rPr>
        <w:t>- Tránh tiếp xúc với bụi</w:t>
      </w:r>
    </w:p>
    <w:p w:rsidR="00A837C4" w:rsidRDefault="00A837C4" w:rsidP="00A837C4">
      <w:pPr>
        <w:pStyle w:val="NormalWeb"/>
        <w:shd w:val="clear" w:color="auto" w:fill="FFFFFF"/>
        <w:rPr>
          <w:color w:val="000000"/>
        </w:rPr>
      </w:pPr>
      <w:r>
        <w:rPr>
          <w:rStyle w:val="Strong"/>
          <w:color w:val="000000"/>
        </w:rPr>
        <w:t>5.2.2. O2 :</w:t>
      </w:r>
    </w:p>
    <w:p w:rsidR="00A837C4" w:rsidRDefault="00A837C4" w:rsidP="00A837C4">
      <w:pPr>
        <w:pStyle w:val="NormalWeb"/>
        <w:shd w:val="clear" w:color="auto" w:fill="FFFFFF"/>
        <w:rPr>
          <w:color w:val="000000"/>
        </w:rPr>
      </w:pPr>
      <w:r>
        <w:rPr>
          <w:color w:val="000000"/>
        </w:rPr>
        <w:t>- Mục tiêu duy trì SaO2 &gt; 90-92% hoặc PaO2 &gt;60-65 mmHg.</w:t>
      </w:r>
    </w:p>
    <w:p w:rsidR="00A837C4" w:rsidRDefault="00A837C4" w:rsidP="00A837C4">
      <w:pPr>
        <w:pStyle w:val="NormalWeb"/>
        <w:shd w:val="clear" w:color="auto" w:fill="FFFFFF"/>
        <w:rPr>
          <w:color w:val="000000"/>
        </w:rPr>
      </w:pPr>
      <w:r>
        <w:rPr>
          <w:color w:val="000000"/>
        </w:rPr>
        <w:t>- Chỉ định: SaO2 &lt; 89% hoặc PaO2 &lt; 59 mmHg nếu bệnh nhân có tâm phế mạn hoặc đa hồng cầu (Hct &gt;55%)</w:t>
      </w:r>
    </w:p>
    <w:p w:rsidR="00A837C4" w:rsidRDefault="00A837C4" w:rsidP="00A837C4">
      <w:pPr>
        <w:pStyle w:val="NormalWeb"/>
        <w:shd w:val="clear" w:color="auto" w:fill="FFFFFF"/>
        <w:rPr>
          <w:color w:val="000000"/>
        </w:rPr>
      </w:pPr>
      <w:r>
        <w:rPr>
          <w:rStyle w:val="Strong"/>
          <w:color w:val="000000"/>
        </w:rPr>
        <w:t>5.2.3. Lợi tiểu :</w:t>
      </w:r>
    </w:p>
    <w:p w:rsidR="00A837C4" w:rsidRDefault="00A837C4" w:rsidP="00A837C4">
      <w:pPr>
        <w:pStyle w:val="NormalWeb"/>
        <w:shd w:val="clear" w:color="auto" w:fill="FFFFFF"/>
        <w:rPr>
          <w:color w:val="000000"/>
        </w:rPr>
      </w:pPr>
      <w:r>
        <w:rPr>
          <w:color w:val="000000"/>
        </w:rPr>
        <w:t>- Bệnh nhân quá tải thể tích thất phải thường đáp ứng tốt với lợi tiểu quai</w:t>
      </w:r>
    </w:p>
    <w:p w:rsidR="00A837C4" w:rsidRDefault="00A837C4" w:rsidP="00A837C4">
      <w:pPr>
        <w:pStyle w:val="NormalWeb"/>
        <w:shd w:val="clear" w:color="auto" w:fill="FFFFFF"/>
        <w:rPr>
          <w:color w:val="000000"/>
        </w:rPr>
      </w:pPr>
      <w:r>
        <w:rPr>
          <w:color w:val="000000"/>
        </w:rPr>
        <w:t>(ví dụ: furosemide) kết hợp lợi tiểu giữ kali spironolactone.Dùng thận trọng vì có thể gây rối loạn điện giải và kiềm toan trầm trọng</w:t>
      </w:r>
    </w:p>
    <w:p w:rsidR="00A837C4" w:rsidRDefault="00A837C4" w:rsidP="00A837C4">
      <w:pPr>
        <w:pStyle w:val="NormalWeb"/>
        <w:shd w:val="clear" w:color="auto" w:fill="FFFFFF"/>
        <w:rPr>
          <w:color w:val="000000"/>
        </w:rPr>
      </w:pPr>
      <w:r>
        <w:rPr>
          <w:color w:val="000000"/>
        </w:rPr>
        <w:t>- Diamox 250mg, 1-2 viên /ngày</w:t>
      </w:r>
    </w:p>
    <w:p w:rsidR="00A837C4" w:rsidRDefault="00A837C4" w:rsidP="00A837C4">
      <w:pPr>
        <w:pStyle w:val="NormalWeb"/>
        <w:shd w:val="clear" w:color="auto" w:fill="FFFFFF"/>
        <w:rPr>
          <w:color w:val="000000"/>
        </w:rPr>
      </w:pPr>
      <w:r>
        <w:rPr>
          <w:color w:val="000000"/>
        </w:rPr>
        <w:t>- Lasix 40mg, 20-80mg/ngày</w:t>
      </w:r>
    </w:p>
    <w:p w:rsidR="00A837C4" w:rsidRDefault="00A837C4" w:rsidP="00A837C4">
      <w:pPr>
        <w:pStyle w:val="NormalWeb"/>
        <w:shd w:val="clear" w:color="auto" w:fill="FFFFFF"/>
        <w:rPr>
          <w:color w:val="000000"/>
        </w:rPr>
      </w:pPr>
      <w:r>
        <w:rPr>
          <w:color w:val="000000"/>
        </w:rPr>
        <w:t>- Theo dõi cẩn thận khi dùng lợi tiểu vì sử dụng quá mức sẽ làm giảm thể</w:t>
      </w:r>
    </w:p>
    <w:p w:rsidR="00A837C4" w:rsidRDefault="00A837C4" w:rsidP="00A837C4">
      <w:pPr>
        <w:pStyle w:val="NormalWeb"/>
        <w:shd w:val="clear" w:color="auto" w:fill="FFFFFF"/>
        <w:rPr>
          <w:color w:val="000000"/>
        </w:rPr>
      </w:pPr>
      <w:r>
        <w:rPr>
          <w:color w:val="000000"/>
        </w:rPr>
        <w:t>tích đổ đầy thất phải dẫn đến giảm cung lượng tim. Hơn nữa, nó có thể gây kiềm chuyển hóa và loạn nhịp tim do hạ kali máu.</w:t>
      </w:r>
    </w:p>
    <w:p w:rsidR="00A837C4" w:rsidRDefault="00A837C4" w:rsidP="00A837C4">
      <w:pPr>
        <w:pStyle w:val="NormalWeb"/>
        <w:shd w:val="clear" w:color="auto" w:fill="FFFFFF"/>
        <w:rPr>
          <w:color w:val="000000"/>
        </w:rPr>
      </w:pPr>
      <w:r>
        <w:rPr>
          <w:rStyle w:val="Strong"/>
          <w:color w:val="000000"/>
        </w:rPr>
        <w:t>5.2.4. Digoxin:</w:t>
      </w:r>
    </w:p>
    <w:p w:rsidR="00A837C4" w:rsidRDefault="00A837C4" w:rsidP="00A837C4">
      <w:pPr>
        <w:pStyle w:val="NormalWeb"/>
        <w:shd w:val="clear" w:color="auto" w:fill="FFFFFF"/>
        <w:rPr>
          <w:color w:val="000000"/>
        </w:rPr>
      </w:pPr>
      <w:r>
        <w:rPr>
          <w:color w:val="000000"/>
        </w:rPr>
        <w:t>- Digoxin được chỉ định ở bệnh nhân tâm phế mạn kèm theo rung nhĩ hoặc</w:t>
      </w:r>
    </w:p>
    <w:p w:rsidR="00A837C4" w:rsidRDefault="00A837C4" w:rsidP="00A837C4">
      <w:pPr>
        <w:pStyle w:val="NormalWeb"/>
        <w:shd w:val="clear" w:color="auto" w:fill="FFFFFF"/>
        <w:rPr>
          <w:color w:val="000000"/>
        </w:rPr>
      </w:pPr>
      <w:r>
        <w:rPr>
          <w:color w:val="000000"/>
        </w:rPr>
        <w:t>rối loạn chức năng thất trái, nếu dùng cho bệnh nhân tâm phế mạn đơn thuần không có bằng chứng cải thiện lâm sàng, thậm chí gây hại do nó có thể gây co thắt động mạch phổi làm tăng áp phổi nhiều hơn.</w:t>
      </w:r>
    </w:p>
    <w:p w:rsidR="00A837C4" w:rsidRDefault="00A837C4" w:rsidP="00A837C4">
      <w:pPr>
        <w:pStyle w:val="NormalWeb"/>
        <w:shd w:val="clear" w:color="auto" w:fill="FFFFFF"/>
        <w:rPr>
          <w:color w:val="000000"/>
        </w:rPr>
      </w:pPr>
      <w:r>
        <w:rPr>
          <w:color w:val="000000"/>
        </w:rPr>
        <w:lastRenderedPageBreak/>
        <w:t>- Bệnh nhân tâm phế mạn thường có giảm ôxy máu và hạ kali máu do</w:t>
      </w:r>
    </w:p>
    <w:p w:rsidR="00A837C4" w:rsidRDefault="00A837C4" w:rsidP="00A837C4">
      <w:pPr>
        <w:pStyle w:val="NormalWeb"/>
        <w:shd w:val="clear" w:color="auto" w:fill="FFFFFF"/>
        <w:rPr>
          <w:color w:val="000000"/>
        </w:rPr>
      </w:pPr>
      <w:r>
        <w:rPr>
          <w:color w:val="000000"/>
        </w:rPr>
        <w:t>dùng lợi tiểu nên dễ bị ngộ độc Digoxin.</w:t>
      </w:r>
    </w:p>
    <w:p w:rsidR="00A837C4" w:rsidRDefault="00A837C4" w:rsidP="00A837C4">
      <w:pPr>
        <w:pStyle w:val="NormalWeb"/>
        <w:shd w:val="clear" w:color="auto" w:fill="FFFFFF"/>
        <w:rPr>
          <w:color w:val="000000"/>
        </w:rPr>
      </w:pPr>
      <w:r>
        <w:rPr>
          <w:color w:val="000000"/>
        </w:rPr>
        <w:t>- Liều lượng : Digoxin 0,25mg 0.5-1 viên/ngày hay cách ngày</w:t>
      </w:r>
    </w:p>
    <w:p w:rsidR="00A837C4" w:rsidRDefault="00A837C4" w:rsidP="00A837C4">
      <w:pPr>
        <w:pStyle w:val="NormalWeb"/>
        <w:shd w:val="clear" w:color="auto" w:fill="FFFFFF"/>
        <w:rPr>
          <w:color w:val="000000"/>
        </w:rPr>
      </w:pPr>
      <w:r>
        <w:rPr>
          <w:rStyle w:val="Strong"/>
          <w:color w:val="000000"/>
        </w:rPr>
        <w:t>5.2.5. Dobutamin:</w:t>
      </w:r>
    </w:p>
    <w:p w:rsidR="00A837C4" w:rsidRDefault="00A837C4" w:rsidP="00A837C4">
      <w:pPr>
        <w:pStyle w:val="NormalWeb"/>
        <w:shd w:val="clear" w:color="auto" w:fill="FFFFFF"/>
        <w:rPr>
          <w:color w:val="000000"/>
        </w:rPr>
      </w:pPr>
      <w:r>
        <w:rPr>
          <w:color w:val="000000"/>
        </w:rPr>
        <w:t>- Dobutamin là thuốc thường dùng khi có tâm phế mất bù nặng, được xem</w:t>
      </w:r>
    </w:p>
    <w:p w:rsidR="00A837C4" w:rsidRDefault="00A837C4" w:rsidP="00A837C4">
      <w:pPr>
        <w:pStyle w:val="NormalWeb"/>
        <w:shd w:val="clear" w:color="auto" w:fill="FFFFFF"/>
        <w:rPr>
          <w:color w:val="000000"/>
        </w:rPr>
      </w:pPr>
      <w:r>
        <w:rPr>
          <w:color w:val="000000"/>
        </w:rPr>
        <w:t>xét dùng khi huyết động không ổn định. Nó làm tăng sức co bóp của thất phải và giảm hậu tải thất phải do dãn mạch máu phổi.</w:t>
      </w:r>
    </w:p>
    <w:p w:rsidR="00A837C4" w:rsidRDefault="00A837C4" w:rsidP="00A837C4">
      <w:pPr>
        <w:pStyle w:val="NormalWeb"/>
        <w:shd w:val="clear" w:color="auto" w:fill="FFFFFF"/>
        <w:rPr>
          <w:color w:val="000000"/>
        </w:rPr>
      </w:pPr>
      <w:r>
        <w:rPr>
          <w:color w:val="000000"/>
        </w:rPr>
        <w:t>- Tác dụng phụ thường gặp là nhịp tim nhanh và tụt huyết áp, cần truyền tĩnh mạch noradrenaline rồi ngay sau đó truyền tiếp inotrope.</w:t>
      </w:r>
    </w:p>
    <w:p w:rsidR="00A837C4" w:rsidRDefault="00A837C4" w:rsidP="00A837C4">
      <w:pPr>
        <w:pStyle w:val="NormalWeb"/>
        <w:shd w:val="clear" w:color="auto" w:fill="FFFFFF"/>
        <w:rPr>
          <w:color w:val="000000"/>
        </w:rPr>
      </w:pPr>
      <w:r>
        <w:rPr>
          <w:color w:val="000000"/>
        </w:rPr>
        <w:t>- Sau khi bệnh nhân ổn định với liều inotrope thích hợp, giảm dần liều noradrenaline rồi ngưng, chỉ duy trì inotrope đơn thuần.</w:t>
      </w:r>
    </w:p>
    <w:p w:rsidR="00A837C4" w:rsidRDefault="00A837C4" w:rsidP="00A837C4">
      <w:pPr>
        <w:pStyle w:val="NormalWeb"/>
        <w:shd w:val="clear" w:color="auto" w:fill="FFFFFF"/>
        <w:rPr>
          <w:color w:val="000000"/>
        </w:rPr>
      </w:pPr>
      <w:r>
        <w:rPr>
          <w:rStyle w:val="Strong"/>
          <w:color w:val="000000"/>
        </w:rPr>
        <w:t>5.2.6. Trích máu :</w:t>
      </w:r>
    </w:p>
    <w:p w:rsidR="00A837C4" w:rsidRDefault="00A837C4" w:rsidP="00A837C4">
      <w:pPr>
        <w:pStyle w:val="NormalWeb"/>
        <w:shd w:val="clear" w:color="auto" w:fill="FFFFFF"/>
        <w:rPr>
          <w:color w:val="000000"/>
        </w:rPr>
      </w:pPr>
      <w:r>
        <w:rPr>
          <w:color w:val="000000"/>
        </w:rPr>
        <w:t>- Chỉ định : Hct &gt; 65%, thường trích 3-5ml/kg/lần (150-200ml/lần)</w:t>
      </w:r>
    </w:p>
    <w:p w:rsidR="00A837C4" w:rsidRDefault="00A837C4" w:rsidP="00A837C4">
      <w:pPr>
        <w:pStyle w:val="NormalWeb"/>
        <w:shd w:val="clear" w:color="auto" w:fill="FFFFFF"/>
        <w:rPr>
          <w:color w:val="000000"/>
        </w:rPr>
      </w:pPr>
      <w:r>
        <w:rPr>
          <w:color w:val="000000"/>
        </w:rPr>
        <w:t>- Mục tiêu: Hct &lt; 45%</w:t>
      </w:r>
    </w:p>
    <w:p w:rsidR="00A837C4" w:rsidRDefault="00A837C4" w:rsidP="00A837C4">
      <w:pPr>
        <w:pStyle w:val="NormalWeb"/>
        <w:shd w:val="clear" w:color="auto" w:fill="FFFFFF"/>
        <w:rPr>
          <w:color w:val="000000"/>
        </w:rPr>
      </w:pPr>
      <w:r>
        <w:rPr>
          <w:rStyle w:val="Strong"/>
          <w:color w:val="000000"/>
        </w:rPr>
        <w:t>5.2.7. Thuốc dãn mạch :</w:t>
      </w:r>
    </w:p>
    <w:p w:rsidR="00A837C4" w:rsidRDefault="00A837C4" w:rsidP="00A837C4">
      <w:pPr>
        <w:pStyle w:val="NormalWeb"/>
        <w:shd w:val="clear" w:color="auto" w:fill="FFFFFF"/>
        <w:rPr>
          <w:color w:val="000000"/>
        </w:rPr>
      </w:pPr>
      <w:r>
        <w:rPr>
          <w:color w:val="000000"/>
        </w:rPr>
        <w:t>- Chỉ định tốt cho trường hợp cao áp phổi tiên phát. Các nguyên nhân khác</w:t>
      </w:r>
    </w:p>
    <w:p w:rsidR="00A837C4" w:rsidRDefault="00A837C4" w:rsidP="00A837C4">
      <w:pPr>
        <w:pStyle w:val="NormalWeb"/>
        <w:shd w:val="clear" w:color="auto" w:fill="FFFFFF"/>
        <w:rPr>
          <w:color w:val="000000"/>
        </w:rPr>
      </w:pPr>
      <w:r>
        <w:rPr>
          <w:color w:val="000000"/>
        </w:rPr>
        <w:t>chỉ nên chỉ định khi các biện pháp trên không đạt kết quả và phải theo dõi cẩn thận</w:t>
      </w:r>
    </w:p>
    <w:p w:rsidR="00A837C4" w:rsidRDefault="00A837C4" w:rsidP="00A837C4">
      <w:pPr>
        <w:pStyle w:val="NormalWeb"/>
        <w:shd w:val="clear" w:color="auto" w:fill="FFFFFF"/>
        <w:rPr>
          <w:color w:val="000000"/>
        </w:rPr>
      </w:pPr>
      <w:r>
        <w:rPr>
          <w:color w:val="000000"/>
        </w:rPr>
        <w:t>- Ức chế Canxi là thuốc được dùng nhiều nhất. Thuốc còn dùng để điều trị</w:t>
      </w:r>
    </w:p>
    <w:p w:rsidR="00A837C4" w:rsidRDefault="00A837C4" w:rsidP="00A837C4">
      <w:pPr>
        <w:pStyle w:val="NormalWeb"/>
        <w:shd w:val="clear" w:color="auto" w:fill="FFFFFF"/>
        <w:rPr>
          <w:color w:val="000000"/>
        </w:rPr>
      </w:pPr>
      <w:r>
        <w:rPr>
          <w:color w:val="000000"/>
        </w:rPr>
        <w:t>các loạn nhịp nhanh trên thất do bệnh lý phổi gây ra (Tildiem, Isoptin)</w:t>
      </w:r>
    </w:p>
    <w:p w:rsidR="00A837C4" w:rsidRDefault="00A837C4" w:rsidP="00A837C4">
      <w:pPr>
        <w:pStyle w:val="NormalWeb"/>
        <w:shd w:val="clear" w:color="auto" w:fill="FFFFFF"/>
        <w:rPr>
          <w:color w:val="000000"/>
        </w:rPr>
      </w:pPr>
      <w:r>
        <w:rPr>
          <w:color w:val="000000"/>
        </w:rPr>
        <w:t>+ Nifedipin 30-240mg/ngày + Tildiem 120-900mg/ngày + Amlodipin 10-20mg/ngày.</w:t>
      </w:r>
    </w:p>
    <w:p w:rsidR="00A837C4" w:rsidRDefault="00A837C4" w:rsidP="00A837C4">
      <w:pPr>
        <w:pStyle w:val="NormalWeb"/>
        <w:shd w:val="clear" w:color="auto" w:fill="FFFFFF"/>
        <w:rPr>
          <w:color w:val="000000"/>
        </w:rPr>
      </w:pPr>
      <w:r>
        <w:rPr>
          <w:color w:val="000000"/>
        </w:rPr>
        <w:t>- Adenosin : thường dùng trong cấp cứu và test điều trị : Adenosin 50-200pg/kg/phút TTM</w:t>
      </w:r>
    </w:p>
    <w:p w:rsidR="00A837C4" w:rsidRDefault="00A837C4" w:rsidP="00A837C4">
      <w:pPr>
        <w:pStyle w:val="NormalWeb"/>
        <w:shd w:val="clear" w:color="auto" w:fill="FFFFFF"/>
        <w:rPr>
          <w:color w:val="000000"/>
        </w:rPr>
      </w:pPr>
      <w:r>
        <w:rPr>
          <w:rStyle w:val="Strong"/>
          <w:color w:val="000000"/>
        </w:rPr>
        <w:t>6. TIÊN LƯỢNG TÂM PHẾ MẠN:</w:t>
      </w:r>
    </w:p>
    <w:p w:rsidR="00A837C4" w:rsidRDefault="00A837C4" w:rsidP="00A837C4">
      <w:pPr>
        <w:pStyle w:val="NormalWeb"/>
        <w:shd w:val="clear" w:color="auto" w:fill="FFFFFF"/>
        <w:rPr>
          <w:color w:val="000000"/>
        </w:rPr>
      </w:pPr>
      <w:r>
        <w:rPr>
          <w:color w:val="000000"/>
        </w:rPr>
        <w:t>- Tiên lượng sống còn của bệnh nhân tâm phế mạn phụ thuộc vào nhiều yếu tố: phân loại chức năng theo NYHA, nguyên nhân gây tâm phế mạn, chỉ số tim, áp lực động mạch phổi trung bình, áp lực thất phải trung bình...</w:t>
      </w:r>
    </w:p>
    <w:p w:rsidR="00A837C4" w:rsidRDefault="00A837C4" w:rsidP="00A837C4">
      <w:pPr>
        <w:pStyle w:val="NormalWeb"/>
        <w:shd w:val="clear" w:color="auto" w:fill="FFFFFF"/>
        <w:rPr>
          <w:color w:val="000000"/>
        </w:rPr>
      </w:pPr>
      <w:r>
        <w:rPr>
          <w:color w:val="000000"/>
        </w:rPr>
        <w:lastRenderedPageBreak/>
        <w:t>- Thời gian sống trung bình của bệnh nhân có phân loại chức năng theo NYHA I và II là 58,6 tháng, NYHA III là 31,5 tháng và NYHA IV là 6 tháng.</w:t>
      </w:r>
    </w:p>
    <w:p w:rsidR="00A837C4" w:rsidRDefault="00A837C4" w:rsidP="00A837C4">
      <w:pPr>
        <w:pStyle w:val="NormalWeb"/>
        <w:shd w:val="clear" w:color="auto" w:fill="FFFFFF"/>
        <w:rPr>
          <w:color w:val="000000"/>
        </w:rPr>
      </w:pPr>
      <w:r>
        <w:rPr>
          <w:color w:val="000000"/>
        </w:rPr>
        <w:t>- Bệnh nhân COPD có biến chứng tâm phế mạn chỉ 30% sống đến 5 năm.</w:t>
      </w:r>
    </w:p>
    <w:p w:rsidR="00782B23" w:rsidRDefault="00782B23"/>
    <w:sectPr w:rsidR="00782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837C4"/>
    <w:rsid w:val="00782B23"/>
    <w:rsid w:val="00A83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7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7C4"/>
    <w:rPr>
      <w:b/>
      <w:bCs/>
    </w:rPr>
  </w:style>
</w:styles>
</file>

<file path=word/webSettings.xml><?xml version="1.0" encoding="utf-8"?>
<w:webSettings xmlns:r="http://schemas.openxmlformats.org/officeDocument/2006/relationships" xmlns:w="http://schemas.openxmlformats.org/wordprocessingml/2006/main">
  <w:divs>
    <w:div w:id="438990034">
      <w:bodyDiv w:val="1"/>
      <w:marLeft w:val="0"/>
      <w:marRight w:val="0"/>
      <w:marTop w:val="0"/>
      <w:marBottom w:val="0"/>
      <w:divBdr>
        <w:top w:val="none" w:sz="0" w:space="0" w:color="auto"/>
        <w:left w:val="none" w:sz="0" w:space="0" w:color="auto"/>
        <w:bottom w:val="none" w:sz="0" w:space="0" w:color="auto"/>
        <w:right w:val="none" w:sz="0" w:space="0" w:color="auto"/>
      </w:divBdr>
    </w:div>
    <w:div w:id="733743935">
      <w:bodyDiv w:val="1"/>
      <w:marLeft w:val="0"/>
      <w:marRight w:val="0"/>
      <w:marTop w:val="0"/>
      <w:marBottom w:val="0"/>
      <w:divBdr>
        <w:top w:val="none" w:sz="0" w:space="0" w:color="auto"/>
        <w:left w:val="none" w:sz="0" w:space="0" w:color="auto"/>
        <w:bottom w:val="none" w:sz="0" w:space="0" w:color="auto"/>
        <w:right w:val="none" w:sz="0" w:space="0" w:color="auto"/>
      </w:divBdr>
    </w:div>
    <w:div w:id="786702208">
      <w:bodyDiv w:val="1"/>
      <w:marLeft w:val="0"/>
      <w:marRight w:val="0"/>
      <w:marTop w:val="0"/>
      <w:marBottom w:val="0"/>
      <w:divBdr>
        <w:top w:val="none" w:sz="0" w:space="0" w:color="auto"/>
        <w:left w:val="none" w:sz="0" w:space="0" w:color="auto"/>
        <w:bottom w:val="none" w:sz="0" w:space="0" w:color="auto"/>
        <w:right w:val="none" w:sz="0" w:space="0" w:color="auto"/>
      </w:divBdr>
    </w:div>
    <w:div w:id="806095544">
      <w:bodyDiv w:val="1"/>
      <w:marLeft w:val="0"/>
      <w:marRight w:val="0"/>
      <w:marTop w:val="0"/>
      <w:marBottom w:val="0"/>
      <w:divBdr>
        <w:top w:val="none" w:sz="0" w:space="0" w:color="auto"/>
        <w:left w:val="none" w:sz="0" w:space="0" w:color="auto"/>
        <w:bottom w:val="none" w:sz="0" w:space="0" w:color="auto"/>
        <w:right w:val="none" w:sz="0" w:space="0" w:color="auto"/>
      </w:divBdr>
    </w:div>
    <w:div w:id="1548181540">
      <w:bodyDiv w:val="1"/>
      <w:marLeft w:val="0"/>
      <w:marRight w:val="0"/>
      <w:marTop w:val="0"/>
      <w:marBottom w:val="0"/>
      <w:divBdr>
        <w:top w:val="none" w:sz="0" w:space="0" w:color="auto"/>
        <w:left w:val="none" w:sz="0" w:space="0" w:color="auto"/>
        <w:bottom w:val="none" w:sz="0" w:space="0" w:color="auto"/>
        <w:right w:val="none" w:sz="0" w:space="0" w:color="auto"/>
      </w:divBdr>
    </w:div>
    <w:div w:id="1580016270">
      <w:bodyDiv w:val="1"/>
      <w:marLeft w:val="0"/>
      <w:marRight w:val="0"/>
      <w:marTop w:val="0"/>
      <w:marBottom w:val="0"/>
      <w:divBdr>
        <w:top w:val="none" w:sz="0" w:space="0" w:color="auto"/>
        <w:left w:val="none" w:sz="0" w:space="0" w:color="auto"/>
        <w:bottom w:val="none" w:sz="0" w:space="0" w:color="auto"/>
        <w:right w:val="none" w:sz="0" w:space="0" w:color="auto"/>
      </w:divBdr>
    </w:div>
    <w:div w:id="18284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2019-02-12T06:58:00Z</dcterms:created>
  <dcterms:modified xsi:type="dcterms:W3CDTF">2019-02-12T07:00:00Z</dcterms:modified>
</cp:coreProperties>
</file>