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BB54E8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GÃY HAI MẮT CÁ CẲNG CHÂN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ĐẠI CƯƠNG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- Là gãy đầu dưới xương mác(7cm cuối)-mấu trâm chày(5cm cuối)-dứt dây chằng chày mác dưới hoặc không - Volkmann 1952 đã thêm vào danh từ trên gãy mắt cá thứ ba là gãy xương bờ sau của mặt khớp chày sên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Cơ chế: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Kiểu lật ngửa-khép: 15,5%=WeberA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Lật ngữa xoay ngoài bàn chân: 68,5% =Weber B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Lật sấp - dạng: 6%=WeberB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Lật sấp - xoay ngoài: 8.5%=WeberC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LÂM SÀNG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Rất đau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Cổ chân sưng, bầm tím ngay hay trễ hơn.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Có thể xuất hiện bóng nước.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Cổ chân biến dạng và đau, sờ 2 mắc cá đau.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Cổ chân vẹo trong: gãy mắt cá ngoài Vẹo ngoài: gãy mắt cá trong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Buông duỗi, gót nhô ra sau: trật khớp chày sên 1 gãy mắt cá thứ ba xê dịch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PHÂN LOẠI:</w:t>
      </w: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 dựa vào đường gãy mắt cá ngoài trên hay dưới dây chằng chày mác dưới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Weber A: dưới gòng chày mác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Weber B: vị trí mắt cá ngoài ngang gòng chày mác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Weber C: trên gòng chày mác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PHÂN LOẠI THEO A.O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B54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IV. ĐIỀU TRỊ: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Nguyên tắc: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Nắn phục hồi hoàn toàn giải phẩu khớp cổ chân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Nắn sớm trong vài giờ giãm sưng đau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Nếu sưng nhiều kê chân cao vài hôm nắn sau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Bảo tồn hay phẫu thuật đều cố định bột 6-8 tuần hay đến khi lành xương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Gãy mắt cá 3 nếu &gt;25% sụn khớp, hoặc di lệch nhiều nhung không chịu đến lực khi lành xương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Điều trị bảo tồn: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Gãy bong sụn tiếp hợp 2 mắt cá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Người già yếu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Gãy không xê dịch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Điều trị: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WeberA: bột đùi bàn chân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WeberB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Không di lệch, gòng chày mác không đứt: bảo tồn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Phẫu thuật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Weber C: phẫu thuật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Gãy mắt cá trong đơn thuần: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Nếu di lệch ít: bột căng bàn chân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Di lệch: bột cẳng bàn chân, bàn chân xoay trong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Gãy mắt cá ngoài đơn thuần: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B5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BIẾN CHỨNG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Sưng cổ chân kéo dài.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Rối loạn dinh dưỡng.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Cứng khớp cổ chân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Mất vững cổ chân</w:t>
      </w:r>
    </w:p>
    <w:p w:rsidR="00BB54E8" w:rsidRPr="00BB54E8" w:rsidRDefault="00BB54E8" w:rsidP="00BB5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4E8">
        <w:rPr>
          <w:rFonts w:ascii="Times New Roman" w:eastAsia="Times New Roman" w:hAnsi="Times New Roman" w:cs="Times New Roman"/>
          <w:color w:val="000000"/>
          <w:sz w:val="24"/>
          <w:szCs w:val="24"/>
        </w:rPr>
        <w:t>Thoái hóa khớp cổ chân.</w:t>
      </w:r>
    </w:p>
    <w:p w:rsidR="00B26E8A" w:rsidRDefault="00B26E8A">
      <w:bookmarkStart w:id="0" w:name="_GoBack"/>
      <w:bookmarkEnd w:id="0"/>
    </w:p>
    <w:sectPr w:rsidR="00B2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18"/>
    <w:rsid w:val="002A6918"/>
    <w:rsid w:val="00B26E8A"/>
    <w:rsid w:val="00B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683A8-4A9C-44A3-A592-FE87EBD6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5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5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5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4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54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54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5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2019-02-17T06:00:00Z</dcterms:created>
  <dcterms:modified xsi:type="dcterms:W3CDTF">2019-02-17T06:00:00Z</dcterms:modified>
</cp:coreProperties>
</file>