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DB2AEF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ĐIỀU TRỊ VIÊM LOÉT GIÁC MẠC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DỊCH TỄ HỌC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Gặp nhiều trong các bệnh về mắt vì giác mạc là phần lộ ra của nhãn cầu, tiếp xúc trực tiếp với môi trường bên ngoài.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phổ biến ở Việt Nam.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Tính chất nặng nề, trầm trọng.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để lại hậu quả nặng nề, sụt thị lực, mù lòa.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Là một trong những bệnh cấp cứu của Nhãn khoa vì kèm đau nhức nhiều.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NGUYÊN NHÂN GÂY BỆNH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Viêm nhiễm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-Vi trùng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-Nấm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Ký sinh trùng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2. Dinh dưỡng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Thiếu vitamin A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Liệt thần kinh V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3. Bệnh tự miễn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YẾU TỐ NGUY CƠ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Do chấn thương: nông nghiệp, công nghiệp, bỏng.</w:t>
      </w:r>
    </w:p>
    <w:p w:rsidR="00DB2AEF" w:rsidRPr="00DB2AEF" w:rsidRDefault="00DB2AEF" w:rsidP="00DB2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AEF">
        <w:rPr>
          <w:rFonts w:ascii="Times New Roman" w:eastAsia="Times New Roman" w:hAnsi="Times New Roman" w:cs="Times New Roman"/>
          <w:color w:val="000000"/>
          <w:sz w:val="24"/>
          <w:szCs w:val="24"/>
        </w:rPr>
        <w:t>- Do dùng thuốc: sử dụng corticoid lâu ngày, điều trị bằng phương pháp phản khoa học.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biến chứng từ nhiễm trùng mi mắt.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tình trạng mi mắt: nhắm mắt không kín, lông quặm, sạn vôi...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tình trạng lệ đạo: viêm mủ túi lệ.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tình trạng giác mạc: mất cảm giác, sẹo cũ.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Do tình trạng toàn thân: người già, người bệnh lâu ngày giảm sức đề kháng.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nhãn áp: </w:t>
      </w:r>
      <w:r>
        <w:rPr>
          <w:color w:val="000000"/>
          <w:u w:val="single"/>
        </w:rPr>
        <w:t>nh</w:t>
      </w:r>
      <w:r>
        <w:rPr>
          <w:color w:val="000000"/>
        </w:rPr>
        <w:t>ãn áp cao làm biểu mô giảm sức chống đỡ với yếu tố viêm nhiễm.</w:t>
      </w:r>
    </w:p>
    <w:p w:rsidR="00DB2AEF" w:rsidRDefault="00DB2AEF" w:rsidP="00DB2AEF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 CHẨN ĐOÁN</w:t>
      </w:r>
    </w:p>
    <w:p w:rsidR="00DB2AEF" w:rsidRDefault="00DB2AEF" w:rsidP="00DB2AEF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4.1. Triệu chứng chung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4.1.1. Triệu chứng cơ năng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Đau nhức mắt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Sợ ánh sáng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Chảy nước mắt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Mờ mắt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4.1. 2. Triệu chứng thực thể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Thị lực giảm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Cương tụ rìa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Phù nề mi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Nhuộm Fluorescein: xác định viêm đơn thuần hoặc viêm loét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Khám ổ loét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Mủ tiền phòng: tính bằng mm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4.1. 3. Tiến triển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Tiến triển tốt: giác mạc lành sẹo, sẹo ở vùng rìa thường xuất hiện tân mạch. Tùy vị trí và độ dày của sẹo ảnh hưởng ít hoặc nhiều đến sự giảm sụt thị lực.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Tiến hiển xấu: hoại tử giác mạc, phòi màng Descemet, phòi mống, thủng giác mạc, viêm mủ toàn nhãn.</w:t>
      </w:r>
    </w:p>
    <w:p w:rsidR="00DB2AEF" w:rsidRDefault="00DB2AEF" w:rsidP="00DB2AEF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4.2. Viêm loét giác mạc do vi khuẩn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Bệnh thường xuất hiện sau chấn thương, đeo kính tiếp xúc, phẫu thuật, giảm miễn dịch.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Loét giác mạc đột ngột, đau nhức, sợ ánh sáng, giảm thị lực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vết loét biểu mô có ranh giới rõ rệt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Phù nề, thẩm lậu mô giác mạc xung quanh vết loét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Mủ nhiều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Cận lâm sàng: nuôi cấy, kháng sinh đồ.</w:t>
      </w:r>
    </w:p>
    <w:p w:rsidR="00DB2AEF" w:rsidRDefault="00DB2AEF" w:rsidP="00DB2AEF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4.3. Viêm loét giác mạc do nấm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Thường gặp người làm nghề nông, bị chấn thương do cây cối và chất liệu thực vật.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Sử dụng corticoid thường xuyên.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Bờ ổ loét thẳm lậu dạng ngón tay hay dấu hiệu chân giả, tổn thương vệ tinh cạnh ổ loét, xuất tiết sau giác mạc.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Cận lâm sàng: soi tươi, cấy và kháng nấm đồ.</w:t>
      </w:r>
    </w:p>
    <w:p w:rsidR="00DB2AEF" w:rsidRDefault="00DB2AEF" w:rsidP="00DB2AEF">
      <w:pPr>
        <w:pStyle w:val="Heading4"/>
        <w:shd w:val="clear" w:color="auto" w:fill="FFFFFF"/>
        <w:rPr>
          <w:color w:val="000000"/>
        </w:rPr>
      </w:pPr>
      <w:r>
        <w:rPr>
          <w:color w:val="000000"/>
        </w:rPr>
        <w:t>4. 4. Viêm loét giác mạc do Herpes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giác mạc biểu mô: dạng chấm, hình sao, hình cành cây hoặc hình bản đồ.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giác mạc nhu mô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giác mạc hình đĩa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giác mạc kẽ</w:t>
      </w:r>
    </w:p>
    <w:p w:rsidR="00DB2AEF" w:rsidRDefault="00DB2AEF" w:rsidP="00DB2AEF">
      <w:pPr>
        <w:pStyle w:val="Heading2"/>
        <w:shd w:val="clear" w:color="auto" w:fill="FFFFFF"/>
        <w:rPr>
          <w:color w:val="000000"/>
        </w:rPr>
      </w:pPr>
      <w:r>
        <w:rPr>
          <w:color w:val="000000"/>
        </w:rPr>
        <w:t>5. PHÁC ĐỒ ĐIỀU TRỊ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1. Viêm loét giác mạc do vi khuẩn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sinh toàn thân và tại chỗ theo kháng sinh đồ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2. Viêm loét giác mạc do nấm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nấm toàn thân và tại chỗ sau khi có kết quả soi tươi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sinh kết hợp tùy vào triệu chứng lâm sàng và kết quả kháng sinh đồ sau đó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3. Viêm loét giác mạc do Herpes</w:t>
      </w:r>
    </w:p>
    <w:p w:rsidR="00DB2AEF" w:rsidRDefault="00DB2AEF" w:rsidP="00DB2AE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virus toàn thân và tại chỗ</w:t>
      </w:r>
    </w:p>
    <w:p w:rsidR="00A27DFA" w:rsidRDefault="00A27DFA"/>
    <w:sectPr w:rsidR="00A2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2AEF"/>
    <w:rsid w:val="00A27DFA"/>
    <w:rsid w:val="00DB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A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A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2019-02-12T14:36:00Z</dcterms:created>
  <dcterms:modified xsi:type="dcterms:W3CDTF">2019-02-12T14:37:00Z</dcterms:modified>
</cp:coreProperties>
</file>