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r w:rsidRPr="00B35445">
        <w:rPr>
          <w:b/>
          <w:bCs/>
          <w:color w:val="E80000"/>
        </w:rPr>
        <w:t>NHA CHU VIÊM TOÀN BỘ / KHU TRÚ / ÁP- XE NHA CHU</w:t>
      </w:r>
    </w:p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35445">
        <w:rPr>
          <w:b/>
          <w:bCs/>
          <w:color w:val="E80000"/>
        </w:rPr>
        <w:t>1. CHẨN ĐOÁN:</w:t>
      </w:r>
    </w:p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35445">
        <w:rPr>
          <w:b/>
          <w:bCs/>
          <w:color w:val="E80000"/>
        </w:rPr>
        <w:t xml:space="preserve">1.1. </w:t>
      </w:r>
      <w:proofErr w:type="spellStart"/>
      <w:r w:rsidRPr="00B35445">
        <w:rPr>
          <w:b/>
          <w:bCs/>
          <w:color w:val="E80000"/>
        </w:rPr>
        <w:t>Triệu</w:t>
      </w:r>
      <w:proofErr w:type="spellEnd"/>
      <w:r w:rsidRPr="00B35445">
        <w:rPr>
          <w:b/>
          <w:bCs/>
          <w:color w:val="E80000"/>
        </w:rPr>
        <w:t xml:space="preserve"> </w:t>
      </w:r>
      <w:proofErr w:type="spellStart"/>
      <w:r w:rsidRPr="00B35445">
        <w:rPr>
          <w:b/>
          <w:bCs/>
          <w:color w:val="E80000"/>
        </w:rPr>
        <w:t>Chứng</w:t>
      </w:r>
      <w:proofErr w:type="spellEnd"/>
      <w:r w:rsidRPr="00B35445">
        <w:rPr>
          <w:b/>
          <w:bCs/>
          <w:color w:val="E80000"/>
        </w:rPr>
        <w:t>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Vôi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vết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dính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Chảy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máu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tự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phát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nướu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thể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sưng</w:t>
      </w:r>
      <w:proofErr w:type="spellEnd"/>
      <w:r w:rsidRPr="00B35445">
        <w:rPr>
          <w:color w:val="000000"/>
        </w:rPr>
        <w:t xml:space="preserve"> hay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mủ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thể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 xml:space="preserve"> lung lay (1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 xml:space="preserve"> hay </w:t>
      </w:r>
      <w:proofErr w:type="spellStart"/>
      <w:r w:rsidRPr="00B35445">
        <w:rPr>
          <w:color w:val="000000"/>
        </w:rPr>
        <w:t>nhiều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Túi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nha</w:t>
      </w:r>
      <w:proofErr w:type="spellEnd"/>
      <w:r w:rsidRPr="00B35445">
        <w:rPr>
          <w:color w:val="000000"/>
        </w:rPr>
        <w:t xml:space="preserve"> </w:t>
      </w:r>
      <w:proofErr w:type="spellStart"/>
      <w:proofErr w:type="gramStart"/>
      <w:r w:rsidRPr="00B35445">
        <w:rPr>
          <w:color w:val="000000"/>
        </w:rPr>
        <w:t>chu</w:t>
      </w:r>
      <w:proofErr w:type="spellEnd"/>
      <w:proofErr w:type="gram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sâu</w:t>
      </w:r>
      <w:proofErr w:type="spellEnd"/>
      <w:r w:rsidRPr="00B35445">
        <w:rPr>
          <w:color w:val="000000"/>
        </w:rPr>
        <w:t xml:space="preserve"> (&gt;4mm).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X </w:t>
      </w:r>
      <w:proofErr w:type="spellStart"/>
      <w:r w:rsidRPr="00B35445">
        <w:rPr>
          <w:color w:val="000000"/>
        </w:rPr>
        <w:t>quang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tiêu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xương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ít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hoặc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nhiều</w:t>
      </w:r>
      <w:proofErr w:type="spellEnd"/>
      <w:r w:rsidRPr="00B35445">
        <w:rPr>
          <w:color w:val="000000"/>
        </w:rPr>
        <w:t xml:space="preserve"> </w:t>
      </w:r>
      <w:proofErr w:type="spellStart"/>
      <w:proofErr w:type="gramStart"/>
      <w:r w:rsidRPr="00B35445">
        <w:rPr>
          <w:color w:val="000000"/>
        </w:rPr>
        <w:t>theo</w:t>
      </w:r>
      <w:proofErr w:type="spellEnd"/>
      <w:proofErr w:type="gram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ngang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dọc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Miệng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hôi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thể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1.2. </w:t>
      </w:r>
      <w:proofErr w:type="spellStart"/>
      <w:r w:rsidRPr="00B35445">
        <w:rPr>
          <w:color w:val="000000"/>
        </w:rPr>
        <w:t>Chẩn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đoán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xác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định</w:t>
      </w:r>
      <w:proofErr w:type="spellEnd"/>
      <w:r w:rsidRPr="00B35445">
        <w:rPr>
          <w:color w:val="000000"/>
        </w:rPr>
        <w:t xml:space="preserve">: </w:t>
      </w:r>
      <w:proofErr w:type="spellStart"/>
      <w:r w:rsidRPr="00B35445">
        <w:rPr>
          <w:color w:val="000000"/>
        </w:rPr>
        <w:t>Nha</w:t>
      </w:r>
      <w:proofErr w:type="spellEnd"/>
      <w:r w:rsidRPr="00B35445">
        <w:rPr>
          <w:color w:val="000000"/>
        </w:rPr>
        <w:t xml:space="preserve"> </w:t>
      </w:r>
      <w:proofErr w:type="spellStart"/>
      <w:proofErr w:type="gramStart"/>
      <w:r w:rsidRPr="00B35445">
        <w:rPr>
          <w:color w:val="000000"/>
        </w:rPr>
        <w:t>chu</w:t>
      </w:r>
      <w:proofErr w:type="spellEnd"/>
      <w:proofErr w:type="gram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viêm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khu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trú</w:t>
      </w:r>
      <w:proofErr w:type="spellEnd"/>
      <w:r w:rsidRPr="00B35445">
        <w:rPr>
          <w:color w:val="000000"/>
        </w:rPr>
        <w:t xml:space="preserve">/ </w:t>
      </w:r>
      <w:proofErr w:type="spellStart"/>
      <w:r w:rsidRPr="00B35445">
        <w:rPr>
          <w:color w:val="000000"/>
        </w:rPr>
        <w:t>toàn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bộ</w:t>
      </w:r>
      <w:proofErr w:type="spellEnd"/>
      <w:r w:rsidRPr="00B35445">
        <w:rPr>
          <w:color w:val="000000"/>
        </w:rPr>
        <w:t xml:space="preserve">/ </w:t>
      </w:r>
      <w:proofErr w:type="spellStart"/>
      <w:r w:rsidRPr="00B35445">
        <w:rPr>
          <w:color w:val="000000"/>
        </w:rPr>
        <w:t>áp-xe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nha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chu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35445">
        <w:rPr>
          <w:b/>
          <w:bCs/>
          <w:color w:val="E80000"/>
        </w:rPr>
        <w:t>2. ĐIỀU TRỊ NHA CHU VIÊM TOÀN BỘ / KHU TRÚ / ÁP- XE NHA CHU:</w:t>
      </w:r>
    </w:p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35445">
        <w:rPr>
          <w:b/>
          <w:bCs/>
          <w:color w:val="E80000"/>
        </w:rPr>
        <w:t xml:space="preserve">2.1. </w:t>
      </w:r>
      <w:proofErr w:type="spellStart"/>
      <w:r w:rsidRPr="00B35445">
        <w:rPr>
          <w:b/>
          <w:bCs/>
          <w:color w:val="E80000"/>
        </w:rPr>
        <w:t>Chỉ</w:t>
      </w:r>
      <w:proofErr w:type="spellEnd"/>
      <w:r w:rsidRPr="00B35445">
        <w:rPr>
          <w:b/>
          <w:bCs/>
          <w:color w:val="E80000"/>
        </w:rPr>
        <w:t xml:space="preserve"> </w:t>
      </w:r>
      <w:proofErr w:type="spellStart"/>
      <w:r w:rsidRPr="00B35445">
        <w:rPr>
          <w:b/>
          <w:bCs/>
          <w:color w:val="E80000"/>
        </w:rPr>
        <w:t>Định</w:t>
      </w:r>
      <w:proofErr w:type="spellEnd"/>
      <w:r w:rsidRPr="00B35445">
        <w:rPr>
          <w:b/>
          <w:bCs/>
          <w:color w:val="E80000"/>
        </w:rPr>
        <w:t>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Phẫu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thuật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nha</w:t>
      </w:r>
      <w:proofErr w:type="spellEnd"/>
      <w:r w:rsidRPr="00B35445">
        <w:rPr>
          <w:color w:val="000000"/>
        </w:rPr>
        <w:t xml:space="preserve"> </w:t>
      </w:r>
      <w:proofErr w:type="spellStart"/>
      <w:proofErr w:type="gramStart"/>
      <w:r w:rsidRPr="00B35445">
        <w:rPr>
          <w:color w:val="000000"/>
        </w:rPr>
        <w:t>chu</w:t>
      </w:r>
      <w:proofErr w:type="spellEnd"/>
      <w:proofErr w:type="gram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35445">
        <w:rPr>
          <w:b/>
          <w:bCs/>
          <w:color w:val="E80000"/>
        </w:rPr>
        <w:t xml:space="preserve">2.2. </w:t>
      </w:r>
      <w:proofErr w:type="spellStart"/>
      <w:r w:rsidRPr="00B35445">
        <w:rPr>
          <w:b/>
          <w:bCs/>
          <w:color w:val="E80000"/>
        </w:rPr>
        <w:t>Phác</w:t>
      </w:r>
      <w:proofErr w:type="spellEnd"/>
      <w:r w:rsidRPr="00B35445">
        <w:rPr>
          <w:b/>
          <w:bCs/>
          <w:color w:val="E80000"/>
        </w:rPr>
        <w:t xml:space="preserve"> </w:t>
      </w:r>
      <w:proofErr w:type="spellStart"/>
      <w:r w:rsidRPr="00B35445">
        <w:rPr>
          <w:b/>
          <w:bCs/>
          <w:color w:val="E80000"/>
        </w:rPr>
        <w:t>Đồ</w:t>
      </w:r>
      <w:proofErr w:type="spellEnd"/>
      <w:r w:rsidRPr="00B35445">
        <w:rPr>
          <w:b/>
          <w:bCs/>
          <w:color w:val="E80000"/>
        </w:rPr>
        <w:t xml:space="preserve"> </w:t>
      </w:r>
      <w:proofErr w:type="spellStart"/>
      <w:r w:rsidRPr="00B35445">
        <w:rPr>
          <w:b/>
          <w:bCs/>
          <w:color w:val="E80000"/>
        </w:rPr>
        <w:t>Điều</w:t>
      </w:r>
      <w:proofErr w:type="spellEnd"/>
      <w:r w:rsidRPr="00B35445">
        <w:rPr>
          <w:b/>
          <w:bCs/>
          <w:color w:val="E80000"/>
        </w:rPr>
        <w:t xml:space="preserve"> </w:t>
      </w:r>
      <w:proofErr w:type="spellStart"/>
      <w:r w:rsidRPr="00B35445">
        <w:rPr>
          <w:b/>
          <w:bCs/>
          <w:color w:val="E80000"/>
        </w:rPr>
        <w:t>Trị</w:t>
      </w:r>
      <w:proofErr w:type="spellEnd"/>
      <w:r w:rsidRPr="00B35445">
        <w:rPr>
          <w:b/>
          <w:bCs/>
          <w:color w:val="E80000"/>
        </w:rPr>
        <w:t>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Khám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và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làm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bệnh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án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Xét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nghiệm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máu</w:t>
      </w:r>
      <w:proofErr w:type="spellEnd"/>
      <w:r w:rsidRPr="00B35445">
        <w:rPr>
          <w:color w:val="000000"/>
        </w:rPr>
        <w:t xml:space="preserve">: </w:t>
      </w:r>
      <w:proofErr w:type="spellStart"/>
      <w:r w:rsidRPr="00B35445">
        <w:rPr>
          <w:color w:val="000000"/>
        </w:rPr>
        <w:t>công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thức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máu</w:t>
      </w:r>
      <w:proofErr w:type="spellEnd"/>
      <w:r w:rsidRPr="00B35445">
        <w:rPr>
          <w:color w:val="000000"/>
        </w:rPr>
        <w:t>, TS, TC (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thể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TQ, TCK, </w:t>
      </w:r>
      <w:proofErr w:type="spellStart"/>
      <w:r w:rsidRPr="00B35445">
        <w:rPr>
          <w:color w:val="000000"/>
        </w:rPr>
        <w:t>thử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huyết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nếu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cần</w:t>
      </w:r>
      <w:proofErr w:type="spellEnd"/>
      <w:r w:rsidRPr="00B35445">
        <w:rPr>
          <w:color w:val="000000"/>
        </w:rPr>
        <w:t>) (</w:t>
      </w:r>
      <w:proofErr w:type="spellStart"/>
      <w:r w:rsidRPr="00B35445">
        <w:rPr>
          <w:color w:val="000000"/>
        </w:rPr>
        <w:t>tùy</w:t>
      </w:r>
      <w:proofErr w:type="spellEnd"/>
      <w:r w:rsidRPr="00B35445">
        <w:rPr>
          <w:color w:val="000000"/>
        </w:rPr>
        <w:t xml:space="preserve"> </w:t>
      </w:r>
      <w:proofErr w:type="spellStart"/>
      <w:proofErr w:type="gramStart"/>
      <w:r w:rsidRPr="00B35445">
        <w:rPr>
          <w:color w:val="000000"/>
        </w:rPr>
        <w:t>theo</w:t>
      </w:r>
      <w:proofErr w:type="spellEnd"/>
      <w:proofErr w:type="gram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cơ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địa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bệnh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nhân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mà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chỉ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định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cần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thiết</w:t>
      </w:r>
      <w:proofErr w:type="spellEnd"/>
      <w:r w:rsidRPr="00B35445">
        <w:rPr>
          <w:color w:val="000000"/>
        </w:rPr>
        <w:t>)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Hướng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dẫn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vệ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sinh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miệng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Cạo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vôi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Gây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tê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tại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chỗ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bằng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lidocain</w:t>
      </w:r>
      <w:proofErr w:type="spellEnd"/>
      <w:r w:rsidRPr="00B35445">
        <w:rPr>
          <w:color w:val="000000"/>
        </w:rPr>
        <w:t xml:space="preserve"> 2%.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Nạo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túi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nha</w:t>
      </w:r>
      <w:proofErr w:type="spellEnd"/>
      <w:r w:rsidRPr="00B35445">
        <w:rPr>
          <w:color w:val="000000"/>
        </w:rPr>
        <w:t xml:space="preserve"> </w:t>
      </w:r>
      <w:proofErr w:type="spellStart"/>
      <w:proofErr w:type="gramStart"/>
      <w:r w:rsidRPr="00B35445">
        <w:rPr>
          <w:color w:val="000000"/>
        </w:rPr>
        <w:t>chu</w:t>
      </w:r>
      <w:proofErr w:type="spellEnd"/>
      <w:proofErr w:type="gram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loại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bỏ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mô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hạt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viêm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xử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lý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mặt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gốc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Tái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tạo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viền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nướu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giảm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độ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sâu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túi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Bơm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rửa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với</w:t>
      </w:r>
      <w:proofErr w:type="spellEnd"/>
      <w:r w:rsidRPr="00B35445">
        <w:rPr>
          <w:color w:val="000000"/>
        </w:rPr>
        <w:t xml:space="preserve"> dung </w:t>
      </w:r>
      <w:proofErr w:type="spellStart"/>
      <w:r w:rsidRPr="00B35445">
        <w:rPr>
          <w:color w:val="000000"/>
        </w:rPr>
        <w:t>dịch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nước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muối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sinh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lý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NaCl</w:t>
      </w:r>
      <w:proofErr w:type="spellEnd"/>
      <w:r w:rsidRPr="00B35445">
        <w:rPr>
          <w:color w:val="000000"/>
        </w:rPr>
        <w:t xml:space="preserve"> 9 %0.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Đắp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Spongel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nếu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chảy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máu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Đắp</w:t>
      </w:r>
      <w:proofErr w:type="spellEnd"/>
      <w:r w:rsidRPr="00B35445">
        <w:rPr>
          <w:color w:val="000000"/>
        </w:rPr>
        <w:t xml:space="preserve"> gel </w:t>
      </w:r>
      <w:proofErr w:type="spellStart"/>
      <w:r w:rsidRPr="00B35445">
        <w:rPr>
          <w:color w:val="000000"/>
        </w:rPr>
        <w:t>Arthrodont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hoặc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khâu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chỉ</w:t>
      </w:r>
      <w:proofErr w:type="spellEnd"/>
      <w:r w:rsidRPr="00B35445">
        <w:rPr>
          <w:color w:val="000000"/>
        </w:rPr>
        <w:t xml:space="preserve"> Silk 3.0/ 4.0 (</w:t>
      </w:r>
      <w:proofErr w:type="spellStart"/>
      <w:r w:rsidRPr="00B35445">
        <w:rPr>
          <w:color w:val="000000"/>
        </w:rPr>
        <w:t>nếu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cần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Thời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gian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trị</w:t>
      </w:r>
      <w:proofErr w:type="spellEnd"/>
      <w:r w:rsidRPr="00B35445">
        <w:rPr>
          <w:color w:val="000000"/>
        </w:rPr>
        <w:t xml:space="preserve">: 01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Tái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khám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sau</w:t>
      </w:r>
      <w:proofErr w:type="spellEnd"/>
      <w:r w:rsidRPr="00B35445">
        <w:rPr>
          <w:color w:val="000000"/>
        </w:rPr>
        <w:t xml:space="preserve"> 07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rStyle w:val="style31"/>
          <w:b/>
          <w:bCs/>
          <w:color w:val="E80000"/>
        </w:rPr>
        <w:t xml:space="preserve">1.1.2. </w:t>
      </w:r>
      <w:proofErr w:type="spellStart"/>
      <w:r w:rsidRPr="00B35445">
        <w:rPr>
          <w:rStyle w:val="style31"/>
          <w:b/>
          <w:bCs/>
          <w:color w:val="E80000"/>
        </w:rPr>
        <w:t>Thuốc</w:t>
      </w:r>
      <w:proofErr w:type="spellEnd"/>
      <w:r w:rsidRPr="00B35445">
        <w:rPr>
          <w:rStyle w:val="style31"/>
          <w:b/>
          <w:bCs/>
          <w:color w:val="E80000"/>
        </w:rPr>
        <w:t xml:space="preserve"> </w:t>
      </w:r>
      <w:proofErr w:type="spellStart"/>
      <w:r w:rsidRPr="00B35445">
        <w:rPr>
          <w:rStyle w:val="style31"/>
          <w:b/>
          <w:bCs/>
          <w:color w:val="E80000"/>
        </w:rPr>
        <w:t>Dùng</w:t>
      </w:r>
      <w:proofErr w:type="spellEnd"/>
      <w:r w:rsidRPr="00B35445">
        <w:rPr>
          <w:rStyle w:val="style31"/>
          <w:b/>
          <w:bCs/>
          <w:color w:val="E80000"/>
        </w:rPr>
        <w:t xml:space="preserve"> </w:t>
      </w:r>
      <w:proofErr w:type="spellStart"/>
      <w:r w:rsidRPr="00B35445">
        <w:rPr>
          <w:rStyle w:val="style31"/>
          <w:b/>
          <w:bCs/>
          <w:color w:val="E80000"/>
        </w:rPr>
        <w:t>Trong</w:t>
      </w:r>
      <w:proofErr w:type="spellEnd"/>
      <w:r w:rsidRPr="00B35445">
        <w:rPr>
          <w:rStyle w:val="style31"/>
          <w:b/>
          <w:bCs/>
          <w:color w:val="E80000"/>
        </w:rPr>
        <w:t xml:space="preserve"> </w:t>
      </w:r>
      <w:proofErr w:type="spellStart"/>
      <w:r w:rsidRPr="00B35445">
        <w:rPr>
          <w:rStyle w:val="style31"/>
          <w:b/>
          <w:bCs/>
          <w:color w:val="E80000"/>
        </w:rPr>
        <w:t>Điều</w:t>
      </w:r>
      <w:proofErr w:type="spellEnd"/>
      <w:r w:rsidRPr="00B35445">
        <w:rPr>
          <w:rStyle w:val="style31"/>
          <w:b/>
          <w:bCs/>
          <w:color w:val="E80000"/>
        </w:rPr>
        <w:t xml:space="preserve"> </w:t>
      </w:r>
      <w:proofErr w:type="spellStart"/>
      <w:proofErr w:type="gramStart"/>
      <w:r w:rsidRPr="00B35445">
        <w:rPr>
          <w:rStyle w:val="style31"/>
          <w:b/>
          <w:bCs/>
          <w:color w:val="E80000"/>
        </w:rPr>
        <w:t>Trị</w:t>
      </w:r>
      <w:proofErr w:type="spellEnd"/>
      <w:r w:rsidRPr="00B35445">
        <w:rPr>
          <w:rStyle w:val="style31"/>
          <w:b/>
          <w:bCs/>
          <w:color w:val="E80000"/>
        </w:rPr>
        <w:t xml:space="preserve"> :</w:t>
      </w:r>
      <w:proofErr w:type="gramEnd"/>
      <w:r w:rsidRPr="00B35445">
        <w:rPr>
          <w:color w:val="000000"/>
        </w:rPr>
        <w:t> </w:t>
      </w:r>
      <w:proofErr w:type="spellStart"/>
      <w:r w:rsidRPr="00B35445">
        <w:rPr>
          <w:color w:val="000000"/>
        </w:rPr>
        <w:t>Tùy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thực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tế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trên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lâm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sàng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có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thể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lựa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chọn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thuốc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trị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phù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hợp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Kháng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sinh</w:t>
      </w:r>
      <w:proofErr w:type="spellEnd"/>
      <w:r w:rsidRPr="00B35445">
        <w:rPr>
          <w:color w:val="000000"/>
        </w:rPr>
        <w:t>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• Cephalexin 500mg: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người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lớn</w:t>
      </w:r>
      <w:proofErr w:type="spellEnd"/>
      <w:r w:rsidRPr="00B35445">
        <w:rPr>
          <w:color w:val="000000"/>
        </w:rPr>
        <w:t xml:space="preserve">: 1 </w:t>
      </w:r>
      <w:proofErr w:type="spellStart"/>
      <w:r w:rsidRPr="00B35445">
        <w:rPr>
          <w:color w:val="000000"/>
        </w:rPr>
        <w:t>viên</w:t>
      </w:r>
      <w:proofErr w:type="spellEnd"/>
      <w:r w:rsidRPr="00B35445">
        <w:rPr>
          <w:color w:val="000000"/>
        </w:rPr>
        <w:t xml:space="preserve"> X 3 </w:t>
      </w:r>
      <w:proofErr w:type="spellStart"/>
      <w:r w:rsidRPr="00B35445">
        <w:rPr>
          <w:color w:val="000000"/>
        </w:rPr>
        <w:t>lần</w:t>
      </w:r>
      <w:proofErr w:type="spellEnd"/>
      <w:r w:rsidRPr="00B35445">
        <w:rPr>
          <w:color w:val="000000"/>
        </w:rPr>
        <w:t xml:space="preserve">/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uống</w:t>
      </w:r>
      <w:proofErr w:type="spellEnd"/>
      <w:r w:rsidRPr="00B35445">
        <w:rPr>
          <w:color w:val="000000"/>
        </w:rPr>
        <w:t>). 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</w:t>
      </w:r>
      <w:proofErr w:type="spellEnd"/>
      <w:r w:rsidRPr="00B35445">
        <w:rPr>
          <w:color w:val="000000"/>
        </w:rPr>
        <w:t xml:space="preserve"> 5 - 7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tùy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hợp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• </w:t>
      </w:r>
      <w:proofErr w:type="spellStart"/>
      <w:r w:rsidRPr="00B35445">
        <w:rPr>
          <w:color w:val="000000"/>
        </w:rPr>
        <w:t>Spiramycin</w:t>
      </w:r>
      <w:proofErr w:type="spellEnd"/>
      <w:r w:rsidRPr="00B35445">
        <w:rPr>
          <w:color w:val="000000"/>
        </w:rPr>
        <w:t xml:space="preserve"> 750.000 UI + </w:t>
      </w:r>
      <w:proofErr w:type="spellStart"/>
      <w:r w:rsidRPr="00B35445">
        <w:rPr>
          <w:color w:val="000000"/>
        </w:rPr>
        <w:t>Metronidazol</w:t>
      </w:r>
      <w:proofErr w:type="spellEnd"/>
      <w:r w:rsidRPr="00B35445">
        <w:rPr>
          <w:color w:val="000000"/>
        </w:rPr>
        <w:t xml:space="preserve"> 125 mg: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người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lớn</w:t>
      </w:r>
      <w:proofErr w:type="spellEnd"/>
      <w:r w:rsidRPr="00B35445">
        <w:rPr>
          <w:color w:val="000000"/>
        </w:rPr>
        <w:t xml:space="preserve">: 2 </w:t>
      </w:r>
      <w:proofErr w:type="spellStart"/>
      <w:r w:rsidRPr="00B35445">
        <w:rPr>
          <w:color w:val="000000"/>
        </w:rPr>
        <w:t>viên</w:t>
      </w:r>
      <w:proofErr w:type="spellEnd"/>
      <w:r w:rsidRPr="00B35445">
        <w:rPr>
          <w:color w:val="000000"/>
        </w:rPr>
        <w:t xml:space="preserve"> X 3 </w:t>
      </w:r>
      <w:proofErr w:type="spellStart"/>
      <w:r w:rsidRPr="00B35445">
        <w:rPr>
          <w:color w:val="000000"/>
        </w:rPr>
        <w:t>lần</w:t>
      </w:r>
      <w:proofErr w:type="spellEnd"/>
      <w:r w:rsidRPr="00B35445">
        <w:rPr>
          <w:color w:val="000000"/>
        </w:rPr>
        <w:t xml:space="preserve">/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uống</w:t>
      </w:r>
      <w:proofErr w:type="spellEnd"/>
      <w:r w:rsidRPr="00B35445">
        <w:rPr>
          <w:color w:val="000000"/>
        </w:rPr>
        <w:t>). 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</w:t>
      </w:r>
      <w:proofErr w:type="spellEnd"/>
      <w:r w:rsidRPr="00B35445">
        <w:rPr>
          <w:color w:val="000000"/>
        </w:rPr>
        <w:t xml:space="preserve"> 5 - 7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tùy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hợp</w:t>
      </w:r>
      <w:proofErr w:type="spellEnd"/>
      <w:r w:rsidRPr="00B35445">
        <w:rPr>
          <w:color w:val="000000"/>
        </w:rPr>
        <w:t>.</w:t>
      </w:r>
      <w:bookmarkStart w:id="0" w:name="_GoBack"/>
      <w:bookmarkEnd w:id="0"/>
    </w:p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35445">
        <w:rPr>
          <w:b/>
          <w:bCs/>
          <w:color w:val="E80000"/>
        </w:rPr>
        <w:t xml:space="preserve">- </w:t>
      </w:r>
      <w:proofErr w:type="spellStart"/>
      <w:r w:rsidRPr="00B35445">
        <w:rPr>
          <w:b/>
          <w:bCs/>
          <w:color w:val="E80000"/>
        </w:rPr>
        <w:t>Kháng</w:t>
      </w:r>
      <w:proofErr w:type="spellEnd"/>
      <w:r w:rsidRPr="00B35445">
        <w:rPr>
          <w:b/>
          <w:bCs/>
          <w:color w:val="E80000"/>
        </w:rPr>
        <w:t xml:space="preserve"> </w:t>
      </w:r>
      <w:proofErr w:type="spellStart"/>
      <w:r w:rsidRPr="00B35445">
        <w:rPr>
          <w:b/>
          <w:bCs/>
          <w:color w:val="E80000"/>
        </w:rPr>
        <w:t>Viêm</w:t>
      </w:r>
      <w:proofErr w:type="spellEnd"/>
      <w:r w:rsidRPr="00B35445">
        <w:rPr>
          <w:b/>
          <w:bCs/>
          <w:color w:val="E80000"/>
        </w:rPr>
        <w:t>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lastRenderedPageBreak/>
        <w:t>• Dexamethasone 0,5mg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người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lớn</w:t>
      </w:r>
      <w:proofErr w:type="spellEnd"/>
      <w:r w:rsidRPr="00B35445">
        <w:rPr>
          <w:color w:val="000000"/>
        </w:rPr>
        <w:t xml:space="preserve">: 1 </w:t>
      </w:r>
      <w:proofErr w:type="spellStart"/>
      <w:r w:rsidRPr="00B35445">
        <w:rPr>
          <w:color w:val="000000"/>
        </w:rPr>
        <w:t>viên</w:t>
      </w:r>
      <w:proofErr w:type="spellEnd"/>
      <w:r w:rsidRPr="00B35445">
        <w:rPr>
          <w:color w:val="000000"/>
        </w:rPr>
        <w:t xml:space="preserve"> X 3 </w:t>
      </w:r>
      <w:proofErr w:type="spellStart"/>
      <w:r w:rsidRPr="00B35445">
        <w:rPr>
          <w:color w:val="000000"/>
        </w:rPr>
        <w:t>lần</w:t>
      </w:r>
      <w:proofErr w:type="spellEnd"/>
      <w:r w:rsidRPr="00B35445">
        <w:rPr>
          <w:color w:val="000000"/>
        </w:rPr>
        <w:t xml:space="preserve">/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uống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</w:t>
      </w:r>
      <w:proofErr w:type="spellEnd"/>
      <w:r w:rsidRPr="00B35445">
        <w:rPr>
          <w:color w:val="000000"/>
        </w:rPr>
        <w:t xml:space="preserve"> 3-6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tùy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hợp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nhiễm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nặng</w:t>
      </w:r>
      <w:proofErr w:type="spellEnd"/>
      <w:r w:rsidRPr="00B35445">
        <w:rPr>
          <w:color w:val="000000"/>
        </w:rPr>
        <w:t xml:space="preserve"> hay </w:t>
      </w:r>
      <w:proofErr w:type="spellStart"/>
      <w:r w:rsidRPr="00B35445">
        <w:rPr>
          <w:color w:val="000000"/>
        </w:rPr>
        <w:t>nhẹ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Chống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chỉ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định</w:t>
      </w:r>
      <w:proofErr w:type="spellEnd"/>
      <w:r w:rsidRPr="00B35445">
        <w:rPr>
          <w:color w:val="000000"/>
        </w:rPr>
        <w:t xml:space="preserve">: </w:t>
      </w:r>
      <w:proofErr w:type="spellStart"/>
      <w:r w:rsidRPr="00B35445">
        <w:rPr>
          <w:color w:val="000000"/>
        </w:rPr>
        <w:t>Loét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dạ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dày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tá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tràng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cao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huyết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áp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bệnh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tuyến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giáp</w:t>
      </w:r>
      <w:proofErr w:type="spellEnd"/>
      <w:r w:rsidRPr="00B35445">
        <w:rPr>
          <w:color w:val="000000"/>
        </w:rPr>
        <w:t>....</w:t>
      </w:r>
    </w:p>
    <w:p w:rsidR="00B35445" w:rsidRPr="00B35445" w:rsidRDefault="00B35445" w:rsidP="00B35445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35445">
        <w:rPr>
          <w:b/>
          <w:bCs/>
          <w:color w:val="E80000"/>
        </w:rPr>
        <w:t xml:space="preserve">- </w:t>
      </w:r>
      <w:proofErr w:type="spellStart"/>
      <w:r w:rsidRPr="00B35445">
        <w:rPr>
          <w:b/>
          <w:bCs/>
          <w:color w:val="E80000"/>
        </w:rPr>
        <w:t>Giảm</w:t>
      </w:r>
      <w:proofErr w:type="spellEnd"/>
      <w:r w:rsidRPr="00B35445">
        <w:rPr>
          <w:b/>
          <w:bCs/>
          <w:color w:val="E80000"/>
        </w:rPr>
        <w:t xml:space="preserve"> </w:t>
      </w:r>
      <w:proofErr w:type="spellStart"/>
      <w:r w:rsidRPr="00B35445">
        <w:rPr>
          <w:b/>
          <w:bCs/>
          <w:color w:val="E80000"/>
        </w:rPr>
        <w:t>Đau</w:t>
      </w:r>
      <w:proofErr w:type="spellEnd"/>
      <w:r w:rsidRPr="00B35445">
        <w:rPr>
          <w:b/>
          <w:bCs/>
          <w:color w:val="E80000"/>
        </w:rPr>
        <w:t>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• </w:t>
      </w:r>
      <w:proofErr w:type="spellStart"/>
      <w:r w:rsidRPr="00B35445">
        <w:rPr>
          <w:color w:val="000000"/>
        </w:rPr>
        <w:t>Paracetamol</w:t>
      </w:r>
      <w:proofErr w:type="spellEnd"/>
      <w:r w:rsidRPr="00B35445">
        <w:rPr>
          <w:color w:val="000000"/>
        </w:rPr>
        <w:t xml:space="preserve"> 500 mg (</w:t>
      </w:r>
      <w:proofErr w:type="spellStart"/>
      <w:r w:rsidRPr="00B35445">
        <w:rPr>
          <w:color w:val="000000"/>
        </w:rPr>
        <w:t>viên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nén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viên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sủi</w:t>
      </w:r>
      <w:proofErr w:type="spellEnd"/>
      <w:r w:rsidRPr="00B35445">
        <w:rPr>
          <w:color w:val="000000"/>
        </w:rPr>
        <w:t>):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người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lớn</w:t>
      </w:r>
      <w:proofErr w:type="spellEnd"/>
      <w:r w:rsidRPr="00B35445">
        <w:rPr>
          <w:color w:val="000000"/>
        </w:rPr>
        <w:t xml:space="preserve">: 1 </w:t>
      </w:r>
      <w:proofErr w:type="spellStart"/>
      <w:r w:rsidRPr="00B35445">
        <w:rPr>
          <w:color w:val="000000"/>
        </w:rPr>
        <w:t>viên</w:t>
      </w:r>
      <w:proofErr w:type="spellEnd"/>
      <w:r w:rsidRPr="00B35445">
        <w:rPr>
          <w:color w:val="000000"/>
        </w:rPr>
        <w:t xml:space="preserve"> X 3 </w:t>
      </w:r>
      <w:proofErr w:type="spellStart"/>
      <w:r w:rsidRPr="00B35445">
        <w:rPr>
          <w:color w:val="000000"/>
        </w:rPr>
        <w:t>lần</w:t>
      </w:r>
      <w:proofErr w:type="spellEnd"/>
      <w:r w:rsidRPr="00B35445">
        <w:rPr>
          <w:color w:val="000000"/>
        </w:rPr>
        <w:t xml:space="preserve">/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uống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khoảng</w:t>
      </w:r>
      <w:proofErr w:type="spellEnd"/>
      <w:r w:rsidRPr="00B35445">
        <w:rPr>
          <w:color w:val="000000"/>
        </w:rPr>
        <w:t xml:space="preserve"> 3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hoặc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hơn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tùy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hợp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• </w:t>
      </w:r>
      <w:proofErr w:type="spellStart"/>
      <w:r w:rsidRPr="00B35445">
        <w:rPr>
          <w:color w:val="000000"/>
        </w:rPr>
        <w:t>Paracetamol</w:t>
      </w:r>
      <w:proofErr w:type="spellEnd"/>
      <w:r w:rsidRPr="00B35445">
        <w:rPr>
          <w:color w:val="000000"/>
        </w:rPr>
        <w:t xml:space="preserve"> 325mg + Ibuprofen 200mg: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thường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cho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người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lớn</w:t>
      </w:r>
      <w:proofErr w:type="spellEnd"/>
      <w:r w:rsidRPr="00B35445">
        <w:rPr>
          <w:color w:val="000000"/>
        </w:rPr>
        <w:t xml:space="preserve">: 1 </w:t>
      </w:r>
      <w:proofErr w:type="spellStart"/>
      <w:r w:rsidRPr="00B35445">
        <w:rPr>
          <w:color w:val="000000"/>
        </w:rPr>
        <w:t>viên</w:t>
      </w:r>
      <w:proofErr w:type="spellEnd"/>
      <w:r w:rsidRPr="00B35445">
        <w:rPr>
          <w:color w:val="000000"/>
        </w:rPr>
        <w:t xml:space="preserve"> X 3 </w:t>
      </w:r>
      <w:proofErr w:type="spellStart"/>
      <w:r w:rsidRPr="00B35445">
        <w:rPr>
          <w:color w:val="000000"/>
        </w:rPr>
        <w:t>lần</w:t>
      </w:r>
      <w:proofErr w:type="spellEnd"/>
      <w:r w:rsidRPr="00B35445">
        <w:rPr>
          <w:color w:val="000000"/>
        </w:rPr>
        <w:t xml:space="preserve">/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(</w:t>
      </w:r>
      <w:proofErr w:type="spellStart"/>
      <w:r w:rsidRPr="00B35445">
        <w:rPr>
          <w:color w:val="000000"/>
        </w:rPr>
        <w:t>uống</w:t>
      </w:r>
      <w:proofErr w:type="spellEnd"/>
      <w:r w:rsidRPr="00B35445">
        <w:rPr>
          <w:color w:val="000000"/>
        </w:rPr>
        <w:t>).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Dùng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khoảng</w:t>
      </w:r>
      <w:proofErr w:type="spellEnd"/>
      <w:r w:rsidRPr="00B35445">
        <w:rPr>
          <w:color w:val="000000"/>
        </w:rPr>
        <w:t xml:space="preserve"> 3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hoặc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nhiều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ngày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hơn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tùy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từng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trường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hợp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> </w:t>
      </w:r>
      <w:r w:rsidRPr="00B35445">
        <w:rPr>
          <w:rFonts w:ascii="Segoe UI Symbol" w:hAnsi="Segoe UI Symbol" w:cs="Segoe UI Symbol"/>
          <w:color w:val="000000"/>
        </w:rPr>
        <w:t>❖</w:t>
      </w:r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Chống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chỉ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định</w:t>
      </w:r>
      <w:proofErr w:type="spellEnd"/>
      <w:r w:rsidRPr="00B35445">
        <w:rPr>
          <w:color w:val="000000"/>
        </w:rPr>
        <w:t xml:space="preserve">: </w:t>
      </w:r>
      <w:proofErr w:type="spellStart"/>
      <w:r w:rsidRPr="00B35445">
        <w:rPr>
          <w:color w:val="000000"/>
        </w:rPr>
        <w:t>Loét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dạ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dày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tá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tràng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hội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chứng</w:t>
      </w:r>
      <w:proofErr w:type="spellEnd"/>
      <w:r w:rsidRPr="00B35445">
        <w:rPr>
          <w:color w:val="000000"/>
        </w:rPr>
        <w:t xml:space="preserve"> polyp </w:t>
      </w:r>
      <w:proofErr w:type="spellStart"/>
      <w:r w:rsidRPr="00B35445">
        <w:rPr>
          <w:color w:val="000000"/>
        </w:rPr>
        <w:t>mũi</w:t>
      </w:r>
      <w:proofErr w:type="spellEnd"/>
      <w:r w:rsidRPr="00B35445">
        <w:rPr>
          <w:color w:val="000000"/>
        </w:rPr>
        <w:t xml:space="preserve">, </w:t>
      </w:r>
      <w:proofErr w:type="spellStart"/>
      <w:r w:rsidRPr="00B35445">
        <w:rPr>
          <w:color w:val="000000"/>
        </w:rPr>
        <w:t>tiền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sử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phù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mạch</w:t>
      </w:r>
      <w:proofErr w:type="spellEnd"/>
      <w:r w:rsidRPr="00B35445">
        <w:rPr>
          <w:color w:val="000000"/>
        </w:rPr>
        <w:t>...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Kem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đánh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răng</w:t>
      </w:r>
      <w:proofErr w:type="spellEnd"/>
      <w:r w:rsidRPr="00B35445">
        <w:rPr>
          <w:color w:val="000000"/>
        </w:rPr>
        <w:t>.</w:t>
      </w:r>
    </w:p>
    <w:p w:rsidR="00B35445" w:rsidRPr="00B35445" w:rsidRDefault="00B35445" w:rsidP="00B3544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35445">
        <w:rPr>
          <w:color w:val="000000"/>
        </w:rPr>
        <w:t xml:space="preserve">- </w:t>
      </w:r>
      <w:proofErr w:type="spellStart"/>
      <w:r w:rsidRPr="00B35445">
        <w:rPr>
          <w:color w:val="000000"/>
        </w:rPr>
        <w:t>Nước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súc</w:t>
      </w:r>
      <w:proofErr w:type="spellEnd"/>
      <w:r w:rsidRPr="00B35445">
        <w:rPr>
          <w:color w:val="000000"/>
        </w:rPr>
        <w:t xml:space="preserve"> </w:t>
      </w:r>
      <w:proofErr w:type="spellStart"/>
      <w:r w:rsidRPr="00B35445">
        <w:rPr>
          <w:color w:val="000000"/>
        </w:rPr>
        <w:t>miệng</w:t>
      </w:r>
      <w:proofErr w:type="spellEnd"/>
      <w:r w:rsidRPr="00B35445">
        <w:rPr>
          <w:color w:val="000000"/>
        </w:rPr>
        <w:t>.</w:t>
      </w:r>
    </w:p>
    <w:p w:rsidR="007F541D" w:rsidRPr="00B35445" w:rsidRDefault="007F541D" w:rsidP="00B35445">
      <w:pPr>
        <w:spacing w:after="120" w:line="240" w:lineRule="auto"/>
        <w:rPr>
          <w:rFonts w:ascii="Times New Roman" w:hAnsi="Times New Roman" w:cs="Times New Roman"/>
        </w:rPr>
      </w:pPr>
    </w:p>
    <w:sectPr w:rsidR="007F541D" w:rsidRPr="00B35445" w:rsidSect="00B3544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7"/>
    <w:rsid w:val="001A2917"/>
    <w:rsid w:val="007F541D"/>
    <w:rsid w:val="00B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52732-F655-4654-9BCF-BF55201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B3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B3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2019-02-14T05:59:00Z</dcterms:created>
  <dcterms:modified xsi:type="dcterms:W3CDTF">2019-02-14T06:01:00Z</dcterms:modified>
</cp:coreProperties>
</file>