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B54" w:rsidRDefault="00BF5B54" w:rsidP="00BF5B54">
      <w:pPr>
        <w:pStyle w:val="style3"/>
        <w:shd w:val="clear" w:color="auto" w:fill="FFFFFF"/>
        <w:jc w:val="center"/>
        <w:rPr>
          <w:b/>
          <w:bCs/>
          <w:color w:val="E80000"/>
        </w:rPr>
      </w:pPr>
      <w:r>
        <w:rPr>
          <w:b/>
          <w:bCs/>
          <w:color w:val="E80000"/>
        </w:rPr>
        <w:t>PHÁC ĐỒ XỬ TRÍ PHÙ PHỔI CẤP</w:t>
      </w:r>
    </w:p>
    <w:p w:rsidR="00BF5B54" w:rsidRDefault="00BF5B54" w:rsidP="00BF5B54">
      <w:pPr>
        <w:pStyle w:val="style3"/>
        <w:shd w:val="clear" w:color="auto" w:fill="FFFFFF"/>
        <w:rPr>
          <w:b/>
          <w:bCs/>
          <w:color w:val="E80000"/>
        </w:rPr>
      </w:pPr>
      <w:r>
        <w:rPr>
          <w:b/>
          <w:bCs/>
          <w:color w:val="E80000"/>
        </w:rPr>
        <w:t>1. ĐỊNH NGHĨA:</w:t>
      </w:r>
    </w:p>
    <w:p w:rsidR="00BF5B54" w:rsidRDefault="00BF5B54" w:rsidP="00BF5B54">
      <w:pPr>
        <w:pStyle w:val="NormalWeb"/>
        <w:shd w:val="clear" w:color="auto" w:fill="FFFFFF"/>
        <w:rPr>
          <w:color w:val="000000"/>
        </w:rPr>
      </w:pPr>
      <w:r>
        <w:rPr>
          <w:color w:val="000000"/>
        </w:rPr>
        <w:t>Phù phổi cấp là sự tràn ngập đột ngột thanh dịch từ huyết tương của mao mạch phổi vào mô kẽ phổi, sau đó vào phế nang rồi vào đường hô hấp.</w:t>
      </w:r>
    </w:p>
    <w:p w:rsidR="00BF5B54" w:rsidRDefault="00BF5B54" w:rsidP="00BF5B54">
      <w:pPr>
        <w:pStyle w:val="style3"/>
        <w:shd w:val="clear" w:color="auto" w:fill="FFFFFF"/>
        <w:rPr>
          <w:b/>
          <w:bCs/>
          <w:color w:val="E80000"/>
        </w:rPr>
      </w:pPr>
      <w:r>
        <w:rPr>
          <w:b/>
          <w:bCs/>
          <w:color w:val="E80000"/>
        </w:rPr>
        <w:t>2. NGUYÊN NHÂN:</w:t>
      </w:r>
    </w:p>
    <w:p w:rsidR="00BF5B54" w:rsidRDefault="00BF5B54" w:rsidP="00BF5B54">
      <w:pPr>
        <w:pStyle w:val="NormalWeb"/>
        <w:shd w:val="clear" w:color="auto" w:fill="FFFFFF"/>
        <w:rPr>
          <w:color w:val="000000"/>
        </w:rPr>
      </w:pPr>
      <w:r>
        <w:rPr>
          <w:color w:val="000000"/>
        </w:rPr>
        <w:t>Khi áp lực mao mạch phổi &gt;=30 mmHg và không có tổn thương tăng tính thấm màng phế nang-mao mạch:</w:t>
      </w:r>
    </w:p>
    <w:p w:rsidR="00BF5B54" w:rsidRDefault="00BF5B54" w:rsidP="00BF5B54">
      <w:pPr>
        <w:pStyle w:val="NormalWeb"/>
        <w:shd w:val="clear" w:color="auto" w:fill="FFFFFF"/>
        <w:rPr>
          <w:color w:val="000000"/>
        </w:rPr>
      </w:pPr>
      <w:r>
        <w:rPr>
          <w:color w:val="000000"/>
        </w:rPr>
        <w:t>- Nhồi máu cơ tim, viêm cơ tim -&gt; suy chức năng co bóp cơ tim;</w:t>
      </w:r>
    </w:p>
    <w:p w:rsidR="00BF5B54" w:rsidRDefault="00BF5B54" w:rsidP="00BF5B54">
      <w:pPr>
        <w:pStyle w:val="NormalWeb"/>
        <w:shd w:val="clear" w:color="auto" w:fill="FFFFFF"/>
        <w:rPr>
          <w:color w:val="000000"/>
        </w:rPr>
      </w:pPr>
      <w:r>
        <w:rPr>
          <w:color w:val="000000"/>
        </w:rPr>
        <w:t>- Suy thận cấp, đợt cấp suy thận mạn -&gt; quá tải tuần hoàn;</w:t>
      </w:r>
    </w:p>
    <w:p w:rsidR="00BF5B54" w:rsidRDefault="00BF5B54" w:rsidP="00BF5B54">
      <w:pPr>
        <w:pStyle w:val="NormalWeb"/>
        <w:shd w:val="clear" w:color="auto" w:fill="FFFFFF"/>
        <w:rPr>
          <w:color w:val="000000"/>
        </w:rPr>
      </w:pPr>
      <w:r>
        <w:rPr>
          <w:color w:val="000000"/>
        </w:rPr>
        <w:t>- Cơn tăng huyết áp -&gt; tăng gánh hậu tải;</w:t>
      </w:r>
    </w:p>
    <w:p w:rsidR="00BF5B54" w:rsidRDefault="00BF5B54" w:rsidP="00BF5B54">
      <w:pPr>
        <w:pStyle w:val="NormalWeb"/>
        <w:shd w:val="clear" w:color="auto" w:fill="FFFFFF"/>
        <w:rPr>
          <w:color w:val="000000"/>
        </w:rPr>
      </w:pPr>
      <w:r>
        <w:rPr>
          <w:color w:val="000000"/>
        </w:rPr>
        <w:t>- Loạn nhịp tim; hẹp van 2 lá; hở van 2 lá, van động mạch chủ cấp;</w:t>
      </w:r>
    </w:p>
    <w:p w:rsidR="00BF5B54" w:rsidRDefault="00BF5B54" w:rsidP="00BF5B54">
      <w:pPr>
        <w:pStyle w:val="NormalWeb"/>
        <w:shd w:val="clear" w:color="auto" w:fill="FFFFFF"/>
        <w:rPr>
          <w:color w:val="000000"/>
        </w:rPr>
      </w:pPr>
      <w:r>
        <w:rPr>
          <w:color w:val="000000"/>
        </w:rPr>
        <w:t>- Do thuốc: B blockers, kháng viêm non-steroids..., độc tố: anthracyclines....</w:t>
      </w:r>
    </w:p>
    <w:p w:rsidR="00BF5B54" w:rsidRDefault="00BF5B54" w:rsidP="00BF5B54">
      <w:pPr>
        <w:pStyle w:val="style3"/>
        <w:shd w:val="clear" w:color="auto" w:fill="FFFFFF"/>
        <w:rPr>
          <w:b/>
          <w:bCs/>
          <w:color w:val="E80000"/>
        </w:rPr>
      </w:pPr>
      <w:r>
        <w:rPr>
          <w:b/>
          <w:bCs/>
          <w:color w:val="E80000"/>
        </w:rPr>
        <w:t>3. CHẨN ĐOÁN:</w:t>
      </w:r>
    </w:p>
    <w:p w:rsidR="00BF5B54" w:rsidRDefault="00BF5B54" w:rsidP="00BF5B54">
      <w:pPr>
        <w:pStyle w:val="NormalWeb"/>
        <w:shd w:val="clear" w:color="auto" w:fill="FFFFFF"/>
        <w:rPr>
          <w:color w:val="000000"/>
        </w:rPr>
      </w:pPr>
      <w:r>
        <w:rPr>
          <w:color w:val="000000"/>
        </w:rPr>
        <w:t>Phù phổi cấp là biểu hiện của suy tim trái cấp</w:t>
      </w:r>
    </w:p>
    <w:p w:rsidR="00BF5B54" w:rsidRDefault="00BF5B54" w:rsidP="00BF5B54">
      <w:pPr>
        <w:pStyle w:val="style3"/>
        <w:shd w:val="clear" w:color="auto" w:fill="FFFFFF"/>
        <w:rPr>
          <w:b/>
          <w:bCs/>
          <w:color w:val="E80000"/>
        </w:rPr>
      </w:pPr>
      <w:r>
        <w:rPr>
          <w:b/>
          <w:bCs/>
          <w:color w:val="E80000"/>
        </w:rPr>
        <w:t>3.1. Lâm Sàng:</w:t>
      </w:r>
    </w:p>
    <w:p w:rsidR="00BF5B54" w:rsidRDefault="00BF5B54" w:rsidP="00BF5B54">
      <w:pPr>
        <w:pStyle w:val="NormalWeb"/>
        <w:shd w:val="clear" w:color="auto" w:fill="FFFFFF"/>
        <w:rPr>
          <w:color w:val="000000"/>
        </w:rPr>
      </w:pPr>
      <w:r>
        <w:rPr>
          <w:color w:val="000000"/>
        </w:rPr>
        <w:t>- Khó thở xuất hiện đột ngột về đêm, ngạt thở phải ngồi dậy;</w:t>
      </w:r>
    </w:p>
    <w:p w:rsidR="00BF5B54" w:rsidRDefault="00BF5B54" w:rsidP="00BF5B54">
      <w:pPr>
        <w:pStyle w:val="NormalWeb"/>
        <w:shd w:val="clear" w:color="auto" w:fill="FFFFFF"/>
        <w:rPr>
          <w:color w:val="000000"/>
        </w:rPr>
      </w:pPr>
      <w:r>
        <w:rPr>
          <w:color w:val="000000"/>
        </w:rPr>
        <w:t>- Khó thở cấp: tím tái, vã mồ hôi, nhịp thở nhanh, co kéo cơ hô hấp phụ, mạch nhanh, hoảng hốt;</w:t>
      </w:r>
    </w:p>
    <w:p w:rsidR="00BF5B54" w:rsidRDefault="00BF5B54" w:rsidP="00BF5B54">
      <w:pPr>
        <w:pStyle w:val="NormalWeb"/>
        <w:shd w:val="clear" w:color="auto" w:fill="FFFFFF"/>
        <w:rPr>
          <w:color w:val="000000"/>
        </w:rPr>
      </w:pPr>
      <w:r>
        <w:rPr>
          <w:color w:val="000000"/>
        </w:rPr>
        <w:t>- Ho một cách khó nhọc;</w:t>
      </w:r>
    </w:p>
    <w:p w:rsidR="00BF5B54" w:rsidRDefault="00BF5B54" w:rsidP="00BF5B54">
      <w:pPr>
        <w:pStyle w:val="NormalWeb"/>
        <w:shd w:val="clear" w:color="auto" w:fill="FFFFFF"/>
        <w:rPr>
          <w:color w:val="000000"/>
        </w:rPr>
      </w:pPr>
      <w:r>
        <w:rPr>
          <w:color w:val="000000"/>
        </w:rPr>
        <w:t>- Khò khè ở cổ, ho đàm có bọt hồng, sau ho không giúp BN bớt khó thở, cảm giác sắp “chết ngộp trên cạn”.</w:t>
      </w:r>
    </w:p>
    <w:p w:rsidR="00BF5B54" w:rsidRDefault="00BF5B54" w:rsidP="00BF5B54">
      <w:pPr>
        <w:pStyle w:val="NormalWeb"/>
        <w:shd w:val="clear" w:color="auto" w:fill="FFFFFF"/>
        <w:rPr>
          <w:color w:val="000000"/>
        </w:rPr>
      </w:pPr>
      <w:r>
        <w:rPr>
          <w:color w:val="000000"/>
        </w:rPr>
        <w:t>- Nghe phổi có ran ẩm 2 đáy dâng như thủy triều.</w:t>
      </w:r>
    </w:p>
    <w:p w:rsidR="00BF5B54" w:rsidRDefault="00BF5B54" w:rsidP="00BF5B54">
      <w:pPr>
        <w:pStyle w:val="style3"/>
        <w:shd w:val="clear" w:color="auto" w:fill="FFFFFF"/>
        <w:rPr>
          <w:b/>
          <w:bCs/>
          <w:color w:val="E80000"/>
        </w:rPr>
      </w:pPr>
      <w:r>
        <w:rPr>
          <w:b/>
          <w:bCs/>
          <w:color w:val="E80000"/>
        </w:rPr>
        <w:t>3.2. Cận Lâm Sàng:</w:t>
      </w:r>
    </w:p>
    <w:p w:rsidR="00BF5B54" w:rsidRDefault="00BF5B54" w:rsidP="00BF5B54">
      <w:pPr>
        <w:pStyle w:val="style3"/>
        <w:shd w:val="clear" w:color="auto" w:fill="FFFFFF"/>
        <w:rPr>
          <w:b/>
          <w:bCs/>
          <w:color w:val="E80000"/>
        </w:rPr>
      </w:pPr>
      <w:r>
        <w:rPr>
          <w:b/>
          <w:bCs/>
          <w:color w:val="E80000"/>
        </w:rPr>
        <w:t>3.2 .1. X-Quang:</w:t>
      </w:r>
    </w:p>
    <w:p w:rsidR="00BF5B54" w:rsidRDefault="00BF5B54" w:rsidP="00BF5B54">
      <w:pPr>
        <w:pStyle w:val="NormalWeb"/>
        <w:shd w:val="clear" w:color="auto" w:fill="FFFFFF"/>
        <w:rPr>
          <w:color w:val="000000"/>
        </w:rPr>
      </w:pPr>
      <w:r>
        <w:rPr>
          <w:color w:val="000000"/>
        </w:rPr>
        <w:t>- Phù mô kẽ: Hình ảnh sớm nhất, dầy bờ các mạch máu ở phổi, chủ yếu là ở vùng rốn phổi, tái phân phối tuần hoàn phổi.</w:t>
      </w:r>
    </w:p>
    <w:p w:rsidR="00BF5B54" w:rsidRDefault="00BF5B54" w:rsidP="00BF5B54">
      <w:pPr>
        <w:pStyle w:val="NormalWeb"/>
        <w:shd w:val="clear" w:color="auto" w:fill="FFFFFF"/>
        <w:rPr>
          <w:color w:val="000000"/>
        </w:rPr>
      </w:pPr>
      <w:r>
        <w:rPr>
          <w:color w:val="000000"/>
        </w:rPr>
        <w:lastRenderedPageBreak/>
        <w:t>- Phù vách ngăn các tiểu phân thùy: Khi áp lực tĩnh mạch phổi tăng cao hơn: sung huyết rốn phổi 2 bên, đường Kerley B, có thể có tràn dịch màng phổi.</w:t>
      </w:r>
    </w:p>
    <w:p w:rsidR="00BF5B54" w:rsidRDefault="00BF5B54" w:rsidP="00BF5B54">
      <w:pPr>
        <w:pStyle w:val="NormalWeb"/>
        <w:shd w:val="clear" w:color="auto" w:fill="FFFFFF"/>
        <w:rPr>
          <w:color w:val="000000"/>
        </w:rPr>
      </w:pPr>
      <w:r>
        <w:rPr>
          <w:color w:val="000000"/>
        </w:rPr>
        <w:t>- Phù phế nang: đám mờ giới hạn không rõ, tập trung đối xứng rốn phổi hai bên, ở giữa là bóng tim to tạo « hình cánh bướm », đặc trưng của phù phổi cấp.</w:t>
      </w:r>
    </w:p>
    <w:p w:rsidR="00BF5B54" w:rsidRDefault="00BF5B54" w:rsidP="00BF5B54">
      <w:pPr>
        <w:pStyle w:val="style3"/>
        <w:shd w:val="clear" w:color="auto" w:fill="FFFFFF"/>
        <w:rPr>
          <w:b/>
          <w:bCs/>
          <w:color w:val="E80000"/>
        </w:rPr>
      </w:pPr>
      <w:r>
        <w:rPr>
          <w:b/>
          <w:bCs/>
          <w:color w:val="E80000"/>
        </w:rPr>
        <w:t>3.2.2. Khí Máu:</w:t>
      </w:r>
    </w:p>
    <w:p w:rsidR="00BF5B54" w:rsidRDefault="00BF5B54" w:rsidP="00BF5B54">
      <w:pPr>
        <w:pStyle w:val="NormalWeb"/>
        <w:shd w:val="clear" w:color="auto" w:fill="FFFFFF"/>
        <w:rPr>
          <w:color w:val="000000"/>
        </w:rPr>
      </w:pPr>
      <w:r>
        <w:rPr>
          <w:color w:val="000000"/>
        </w:rPr>
        <w:t>- Giảm oxy máu;</w:t>
      </w:r>
    </w:p>
    <w:p w:rsidR="00BF5B54" w:rsidRDefault="00BF5B54" w:rsidP="00BF5B54">
      <w:pPr>
        <w:pStyle w:val="NormalWeb"/>
        <w:shd w:val="clear" w:color="auto" w:fill="FFFFFF"/>
        <w:rPr>
          <w:color w:val="000000"/>
        </w:rPr>
      </w:pPr>
      <w:r>
        <w:rPr>
          <w:color w:val="000000"/>
        </w:rPr>
        <w:t>- CO</w:t>
      </w:r>
      <w:r>
        <w:rPr>
          <w:color w:val="000000"/>
          <w:vertAlign w:val="subscript"/>
        </w:rPr>
        <w:t>2</w:t>
      </w:r>
      <w:r>
        <w:rPr>
          <w:color w:val="000000"/>
        </w:rPr>
        <w:t> máu có thể giảm hoặc tăng.</w:t>
      </w:r>
    </w:p>
    <w:p w:rsidR="00BF5B54" w:rsidRDefault="00BF5B54" w:rsidP="00BF5B54">
      <w:pPr>
        <w:pStyle w:val="style3"/>
        <w:shd w:val="clear" w:color="auto" w:fill="FFFFFF"/>
        <w:rPr>
          <w:b/>
          <w:bCs/>
          <w:color w:val="E80000"/>
        </w:rPr>
      </w:pPr>
      <w:r>
        <w:rPr>
          <w:b/>
          <w:bCs/>
          <w:color w:val="E80000"/>
        </w:rPr>
        <w:t>3.2.3. ECG:</w:t>
      </w:r>
    </w:p>
    <w:p w:rsidR="00BF5B54" w:rsidRDefault="00BF5B54" w:rsidP="00BF5B54">
      <w:pPr>
        <w:pStyle w:val="NormalWeb"/>
        <w:shd w:val="clear" w:color="auto" w:fill="FFFFFF"/>
        <w:rPr>
          <w:color w:val="000000"/>
        </w:rPr>
      </w:pPr>
      <w:r>
        <w:rPr>
          <w:color w:val="000000"/>
        </w:rPr>
        <w:t>Dấu chứng: nhồi máu cơ tim cấp; suy tim trái; loạn nhịp tim; block dẫn truyền...</w:t>
      </w:r>
    </w:p>
    <w:p w:rsidR="00BF5B54" w:rsidRDefault="00BF5B54" w:rsidP="00BF5B54">
      <w:pPr>
        <w:pStyle w:val="style3"/>
        <w:shd w:val="clear" w:color="auto" w:fill="FFFFFF"/>
        <w:rPr>
          <w:b/>
          <w:bCs/>
          <w:color w:val="E80000"/>
        </w:rPr>
      </w:pPr>
      <w:r>
        <w:rPr>
          <w:b/>
          <w:bCs/>
          <w:color w:val="E80000"/>
        </w:rPr>
        <w:t>3.2.4. Khác:</w:t>
      </w:r>
    </w:p>
    <w:p w:rsidR="00BF5B54" w:rsidRDefault="00BF5B54" w:rsidP="00BF5B54">
      <w:pPr>
        <w:pStyle w:val="NormalWeb"/>
        <w:shd w:val="clear" w:color="auto" w:fill="FFFFFF"/>
        <w:rPr>
          <w:color w:val="000000"/>
        </w:rPr>
      </w:pPr>
      <w:r>
        <w:rPr>
          <w:color w:val="000000"/>
        </w:rPr>
        <w:t>- Siêu âm tim Doppler: EF giảm, buồng tim giãn trong suy tim;</w:t>
      </w:r>
    </w:p>
    <w:p w:rsidR="00BF5B54" w:rsidRDefault="00BF5B54" w:rsidP="00BF5B54">
      <w:pPr>
        <w:pStyle w:val="NormalWeb"/>
        <w:shd w:val="clear" w:color="auto" w:fill="FFFFFF"/>
        <w:rPr>
          <w:color w:val="000000"/>
        </w:rPr>
      </w:pPr>
      <w:r>
        <w:rPr>
          <w:color w:val="000000"/>
        </w:rPr>
        <w:t>- BNP hoặc NT-ProBNP máu: tăng trong suy tim;</w:t>
      </w:r>
    </w:p>
    <w:p w:rsidR="00BF5B54" w:rsidRDefault="00BF5B54" w:rsidP="00BF5B54">
      <w:pPr>
        <w:pStyle w:val="NormalWeb"/>
        <w:shd w:val="clear" w:color="auto" w:fill="FFFFFF"/>
        <w:rPr>
          <w:color w:val="000000"/>
        </w:rPr>
      </w:pPr>
      <w:r>
        <w:rPr>
          <w:color w:val="000000"/>
        </w:rPr>
        <w:t>- SGOT, CK-MB, Troponine I (hoặc T): tăng trong nhồi máu cơ tim;</w:t>
      </w:r>
    </w:p>
    <w:p w:rsidR="00BF5B54" w:rsidRDefault="00BF5B54" w:rsidP="00BF5B54">
      <w:pPr>
        <w:pStyle w:val="NormalWeb"/>
        <w:shd w:val="clear" w:color="auto" w:fill="FFFFFF"/>
        <w:rPr>
          <w:color w:val="000000"/>
        </w:rPr>
      </w:pPr>
      <w:r>
        <w:rPr>
          <w:color w:val="000000"/>
        </w:rPr>
        <w:t>- Thông tim: Áp lực mao mạch phổi bít (PCWP) tăng.</w:t>
      </w:r>
    </w:p>
    <w:p w:rsidR="00BF5B54" w:rsidRDefault="00BF5B54" w:rsidP="00BF5B54">
      <w:pPr>
        <w:pStyle w:val="style3"/>
        <w:shd w:val="clear" w:color="auto" w:fill="FFFFFF"/>
        <w:rPr>
          <w:b/>
          <w:bCs/>
          <w:color w:val="E80000"/>
        </w:rPr>
      </w:pPr>
      <w:r>
        <w:rPr>
          <w:b/>
          <w:bCs/>
          <w:color w:val="E80000"/>
        </w:rPr>
        <w:t>4. XỬ TRÍ:</w:t>
      </w:r>
    </w:p>
    <w:p w:rsidR="00BF5B54" w:rsidRDefault="00BF5B54" w:rsidP="00BF5B54">
      <w:pPr>
        <w:pStyle w:val="NormalWeb"/>
        <w:shd w:val="clear" w:color="auto" w:fill="FFFFFF"/>
        <w:rPr>
          <w:color w:val="000000"/>
        </w:rPr>
      </w:pPr>
      <w:r>
        <w:rPr>
          <w:color w:val="000000"/>
        </w:rPr>
        <w:t>Nhằm 2 mục tiêu:</w:t>
      </w:r>
    </w:p>
    <w:p w:rsidR="00BF5B54" w:rsidRDefault="00BF5B54" w:rsidP="00BF5B54">
      <w:pPr>
        <w:pStyle w:val="NormalWeb"/>
        <w:shd w:val="clear" w:color="auto" w:fill="FFFFFF"/>
        <w:rPr>
          <w:color w:val="000000"/>
        </w:rPr>
      </w:pPr>
      <w:r>
        <w:rPr>
          <w:color w:val="000000"/>
        </w:rPr>
        <w:t>+ Điều chỉnh rối loạn trao đổi khí: thiếu oxy.</w:t>
      </w:r>
    </w:p>
    <w:p w:rsidR="00BF5B54" w:rsidRDefault="00BF5B54" w:rsidP="00BF5B54">
      <w:pPr>
        <w:pStyle w:val="NormalWeb"/>
        <w:shd w:val="clear" w:color="auto" w:fill="FFFFFF"/>
        <w:rPr>
          <w:color w:val="000000"/>
        </w:rPr>
      </w:pPr>
      <w:r>
        <w:rPr>
          <w:color w:val="000000"/>
        </w:rPr>
        <w:t>+ Chống tăng áp lực mao mạch phổi bằng cách giảm tiền tải và cải thiện chức năng thất trái.</w:t>
      </w:r>
    </w:p>
    <w:p w:rsidR="00BF5B54" w:rsidRDefault="00BF5B54" w:rsidP="00BF5B54">
      <w:pPr>
        <w:pStyle w:val="style3"/>
        <w:shd w:val="clear" w:color="auto" w:fill="FFFFFF"/>
        <w:rPr>
          <w:b/>
          <w:bCs/>
          <w:color w:val="E80000"/>
        </w:rPr>
      </w:pPr>
      <w:r>
        <w:rPr>
          <w:b/>
          <w:bCs/>
          <w:color w:val="E80000"/>
        </w:rPr>
        <w:t>4.1. Điều Trị Thiếu Oxy Máu:</w:t>
      </w:r>
    </w:p>
    <w:p w:rsidR="00BF5B54" w:rsidRDefault="00BF5B54" w:rsidP="00BF5B54">
      <w:pPr>
        <w:pStyle w:val="NormalWeb"/>
        <w:shd w:val="clear" w:color="auto" w:fill="FFFFFF"/>
        <w:rPr>
          <w:color w:val="000000"/>
        </w:rPr>
      </w:pPr>
      <w:r>
        <w:rPr>
          <w:color w:val="000000"/>
        </w:rPr>
        <w:t>- Nâng PaO</w:t>
      </w:r>
      <w:r>
        <w:rPr>
          <w:color w:val="000000"/>
          <w:vertAlign w:val="subscript"/>
        </w:rPr>
        <w:t>2</w:t>
      </w:r>
      <w:r>
        <w:rPr>
          <w:color w:val="000000"/>
        </w:rPr>
        <w:t> &gt;= 60 mmHg bằng cách thở oxy qua sonde mũi hay mặt nạ: 6-10 l/p.</w:t>
      </w:r>
    </w:p>
    <w:p w:rsidR="00BF5B54" w:rsidRDefault="00BF5B54" w:rsidP="00BF5B54">
      <w:pPr>
        <w:pStyle w:val="NormalWeb"/>
        <w:shd w:val="clear" w:color="auto" w:fill="FFFFFF"/>
        <w:rPr>
          <w:color w:val="000000"/>
        </w:rPr>
      </w:pPr>
      <w:r>
        <w:rPr>
          <w:color w:val="000000"/>
        </w:rPr>
        <w:t>- Nếu không hiệu quả, tiến hành thông khí không xâm lấn chế độ CPAP hay BiPAP.</w:t>
      </w:r>
    </w:p>
    <w:p w:rsidR="00BF5B54" w:rsidRDefault="00BF5B54" w:rsidP="00BF5B54">
      <w:pPr>
        <w:pStyle w:val="NormalWeb"/>
        <w:shd w:val="clear" w:color="auto" w:fill="FFFFFF"/>
        <w:rPr>
          <w:color w:val="000000"/>
        </w:rPr>
      </w:pPr>
      <w:r>
        <w:rPr>
          <w:color w:val="000000"/>
        </w:rPr>
        <w:t>- Sau 10-15 phút đánh giá lại lâm sàng, khí máu động mạch, nếu vẫn không hiệu quả -&gt; tiến hành thông khí cơ học.</w:t>
      </w:r>
    </w:p>
    <w:p w:rsidR="00BF5B54" w:rsidRDefault="00BF5B54" w:rsidP="00BF5B54">
      <w:pPr>
        <w:pStyle w:val="style3"/>
        <w:shd w:val="clear" w:color="auto" w:fill="FFFFFF"/>
        <w:rPr>
          <w:b/>
          <w:bCs/>
          <w:color w:val="E80000"/>
        </w:rPr>
      </w:pPr>
      <w:r>
        <w:rPr>
          <w:b/>
          <w:bCs/>
          <w:color w:val="E80000"/>
        </w:rPr>
        <w:t>4.2. Điều Trị Thuốc:</w:t>
      </w:r>
    </w:p>
    <w:p w:rsidR="00BF5B54" w:rsidRDefault="00BF5B54" w:rsidP="00BF5B54">
      <w:pPr>
        <w:pStyle w:val="NormalWeb"/>
        <w:shd w:val="clear" w:color="auto" w:fill="FFFFFF"/>
        <w:rPr>
          <w:color w:val="000000"/>
        </w:rPr>
      </w:pPr>
      <w:r>
        <w:rPr>
          <w:color w:val="000000"/>
        </w:rPr>
        <w:t>- Morphine sulphate:</w:t>
      </w:r>
    </w:p>
    <w:p w:rsidR="00BF5B54" w:rsidRDefault="00BF5B54" w:rsidP="00BF5B54">
      <w:pPr>
        <w:pStyle w:val="NormalWeb"/>
        <w:shd w:val="clear" w:color="auto" w:fill="FFFFFF"/>
        <w:rPr>
          <w:color w:val="000000"/>
        </w:rPr>
      </w:pPr>
      <w:r>
        <w:rPr>
          <w:color w:val="000000"/>
        </w:rPr>
        <w:lastRenderedPageBreak/>
        <w:t>+ Giảm hoảng hốt, giãn tĩnh mạch phổi, và tĩnh mạch hệ thống;</w:t>
      </w:r>
    </w:p>
    <w:p w:rsidR="00BF5B54" w:rsidRDefault="00BF5B54" w:rsidP="00BF5B54">
      <w:pPr>
        <w:pStyle w:val="NormalWeb"/>
        <w:shd w:val="clear" w:color="auto" w:fill="FFFFFF"/>
        <w:rPr>
          <w:color w:val="000000"/>
        </w:rPr>
      </w:pPr>
      <w:r>
        <w:rPr>
          <w:color w:val="000000"/>
        </w:rPr>
        <w:t>+ Liều: 2-5 mg tĩnh mạch chậm, có thể lập lại mỗi 10-25 phút đến khi đạt được kết quả.</w:t>
      </w:r>
    </w:p>
    <w:p w:rsidR="00BF5B54" w:rsidRDefault="00BF5B54" w:rsidP="00BF5B54">
      <w:pPr>
        <w:pStyle w:val="NormalWeb"/>
        <w:shd w:val="clear" w:color="auto" w:fill="FFFFFF"/>
        <w:rPr>
          <w:color w:val="000000"/>
        </w:rPr>
      </w:pPr>
      <w:r>
        <w:rPr>
          <w:color w:val="000000"/>
        </w:rPr>
        <w:t>- Lợi tiểu:</w:t>
      </w:r>
    </w:p>
    <w:p w:rsidR="00BF5B54" w:rsidRDefault="00BF5B54" w:rsidP="00BF5B54">
      <w:pPr>
        <w:pStyle w:val="NormalWeb"/>
        <w:shd w:val="clear" w:color="auto" w:fill="FFFFFF"/>
        <w:rPr>
          <w:color w:val="000000"/>
        </w:rPr>
      </w:pPr>
      <w:r>
        <w:rPr>
          <w:color w:val="000000"/>
        </w:rPr>
        <w:t>+ Furosemide gây giãn tĩnh mạch, giảm sung huyết phổi vài phút sau tiêm TM, trước khi có tác dụng lợi tiểu.</w:t>
      </w:r>
    </w:p>
    <w:p w:rsidR="00BF5B54" w:rsidRDefault="00BF5B54" w:rsidP="00BF5B54">
      <w:pPr>
        <w:pStyle w:val="NormalWeb"/>
        <w:shd w:val="clear" w:color="auto" w:fill="FFFFFF"/>
        <w:rPr>
          <w:color w:val="000000"/>
        </w:rPr>
      </w:pPr>
      <w:r>
        <w:rPr>
          <w:color w:val="000000"/>
        </w:rPr>
        <w:t>+ Khởi đầu 20-80 mg tĩnh mạch chậm, có thể lập lại hoặc tăng liều sau đó tuỳ hiệu quả đạt được, tối đa 200mg.</w:t>
      </w:r>
    </w:p>
    <w:p w:rsidR="00BF5B54" w:rsidRDefault="00BF5B54" w:rsidP="00BF5B54">
      <w:pPr>
        <w:pStyle w:val="NormalWeb"/>
        <w:shd w:val="clear" w:color="auto" w:fill="FFFFFF"/>
        <w:rPr>
          <w:color w:val="000000"/>
        </w:rPr>
      </w:pPr>
      <w:r>
        <w:rPr>
          <w:color w:val="000000"/>
        </w:rPr>
        <w:t>+ Nếu không đáp ứng với Furosemide đơn độc:</w:t>
      </w:r>
    </w:p>
    <w:p w:rsidR="00BF5B54" w:rsidRDefault="00BF5B54" w:rsidP="00BF5B54">
      <w:pPr>
        <w:pStyle w:val="NormalWeb"/>
        <w:shd w:val="clear" w:color="auto" w:fill="FFFFFF"/>
        <w:rPr>
          <w:color w:val="000000"/>
        </w:rPr>
      </w:pPr>
      <w:r>
        <w:rPr>
          <w:color w:val="000000"/>
        </w:rPr>
        <w:t>Furosemide 100 mg tĩnh mạch + Chlorothiazide 500 mg tĩnh mạch.</w:t>
      </w:r>
    </w:p>
    <w:p w:rsidR="00BF5B54" w:rsidRDefault="00BF5B54" w:rsidP="00BF5B54">
      <w:pPr>
        <w:pStyle w:val="NormalWeb"/>
        <w:shd w:val="clear" w:color="auto" w:fill="FFFFFF"/>
        <w:rPr>
          <w:color w:val="000000"/>
        </w:rPr>
      </w:pPr>
      <w:r>
        <w:rPr>
          <w:color w:val="000000"/>
        </w:rPr>
        <w:t>- Giãn mạch:</w:t>
      </w:r>
    </w:p>
    <w:p w:rsidR="00BF5B54" w:rsidRDefault="00BF5B54" w:rsidP="00BF5B54">
      <w:pPr>
        <w:pStyle w:val="NormalWeb"/>
        <w:shd w:val="clear" w:color="auto" w:fill="FFFFFF"/>
        <w:rPr>
          <w:color w:val="000000"/>
        </w:rPr>
      </w:pPr>
      <w:r>
        <w:rPr>
          <w:color w:val="000000"/>
        </w:rPr>
        <w:t>+ Nitroglycerine truyền tĩnh mạch thích hợp hơn so với dạng uống hoặc dạng ngấm qua da;</w:t>
      </w:r>
    </w:p>
    <w:p w:rsidR="00BF5B54" w:rsidRDefault="00BF5B54" w:rsidP="00BF5B54">
      <w:pPr>
        <w:pStyle w:val="NormalWeb"/>
        <w:shd w:val="clear" w:color="auto" w:fill="FFFFFF"/>
        <w:rPr>
          <w:color w:val="000000"/>
        </w:rPr>
      </w:pPr>
      <w:r>
        <w:rPr>
          <w:color w:val="000000"/>
        </w:rPr>
        <w:t>+ Khởi đầu là 0,2 pg/kg/phút, tăng dần 0,1-0,2 pg/kg/ phút mỗi 5 phút đến khi khó thở giảm, hoặc có tác dụng phụ:</w:t>
      </w:r>
    </w:p>
    <w:p w:rsidR="00BF5B54" w:rsidRDefault="00BF5B54" w:rsidP="00BF5B54">
      <w:pPr>
        <w:pStyle w:val="NormalWeb"/>
        <w:shd w:val="clear" w:color="auto" w:fill="FFFFFF"/>
        <w:rPr>
          <w:color w:val="000000"/>
        </w:rPr>
      </w:pPr>
      <w:r>
        <w:rPr>
          <w:color w:val="000000"/>
        </w:rPr>
        <w:t>* Mạch &gt;120 lần/ phút hoặc &lt;50 lần/ phút.</w:t>
      </w:r>
    </w:p>
    <w:p w:rsidR="00BF5B54" w:rsidRDefault="00BF5B54" w:rsidP="00BF5B54">
      <w:pPr>
        <w:pStyle w:val="NormalWeb"/>
        <w:shd w:val="clear" w:color="auto" w:fill="FFFFFF"/>
        <w:rPr>
          <w:color w:val="000000"/>
        </w:rPr>
      </w:pPr>
      <w:r>
        <w:rPr>
          <w:color w:val="000000"/>
        </w:rPr>
        <w:t>* Huyết áp tâm thu &lt; 90 mmHg.</w:t>
      </w:r>
    </w:p>
    <w:p w:rsidR="00BF5B54" w:rsidRDefault="00BF5B54" w:rsidP="00BF5B54">
      <w:pPr>
        <w:pStyle w:val="NormalWeb"/>
        <w:shd w:val="clear" w:color="auto" w:fill="FFFFFF"/>
        <w:rPr>
          <w:color w:val="000000"/>
        </w:rPr>
      </w:pPr>
      <w:r>
        <w:rPr>
          <w:color w:val="000000"/>
        </w:rPr>
        <w:t>- Thuốc tăng co bóp cơ tim:</w:t>
      </w:r>
    </w:p>
    <w:p w:rsidR="00BF5B54" w:rsidRDefault="00BF5B54" w:rsidP="00BF5B54">
      <w:pPr>
        <w:pStyle w:val="NormalWeb"/>
        <w:shd w:val="clear" w:color="auto" w:fill="FFFFFF"/>
        <w:rPr>
          <w:color w:val="000000"/>
        </w:rPr>
      </w:pPr>
      <w:r>
        <w:rPr>
          <w:color w:val="000000"/>
        </w:rPr>
        <w:t>+ Dobutamine (ống 250mg):</w:t>
      </w:r>
    </w:p>
    <w:p w:rsidR="00BF5B54" w:rsidRDefault="00BF5B54" w:rsidP="00BF5B54">
      <w:pPr>
        <w:pStyle w:val="NormalWeb"/>
        <w:shd w:val="clear" w:color="auto" w:fill="FFFFFF"/>
        <w:rPr>
          <w:color w:val="000000"/>
        </w:rPr>
      </w:pPr>
      <w:r>
        <w:rPr>
          <w:color w:val="000000"/>
        </w:rPr>
        <w:t>* Nếu có kèm hạ huyết áp, sốc;</w:t>
      </w:r>
    </w:p>
    <w:p w:rsidR="00BF5B54" w:rsidRDefault="00BF5B54" w:rsidP="00BF5B54">
      <w:pPr>
        <w:pStyle w:val="NormalWeb"/>
        <w:shd w:val="clear" w:color="auto" w:fill="FFFFFF"/>
        <w:rPr>
          <w:color w:val="000000"/>
        </w:rPr>
      </w:pPr>
      <w:r>
        <w:rPr>
          <w:color w:val="000000"/>
        </w:rPr>
        <w:t>* Tác dụng tăng co bóp cơ tim;</w:t>
      </w:r>
    </w:p>
    <w:p w:rsidR="00BF5B54" w:rsidRDefault="00BF5B54" w:rsidP="00BF5B54">
      <w:pPr>
        <w:pStyle w:val="NormalWeb"/>
        <w:shd w:val="clear" w:color="auto" w:fill="FFFFFF"/>
        <w:rPr>
          <w:color w:val="000000"/>
        </w:rPr>
      </w:pPr>
      <w:r>
        <w:rPr>
          <w:color w:val="000000"/>
        </w:rPr>
        <w:t>+ Digoxin: 0,25 mg TM.</w:t>
      </w:r>
    </w:p>
    <w:p w:rsidR="00BF5B54" w:rsidRDefault="00BF5B54" w:rsidP="00BF5B54">
      <w:pPr>
        <w:pStyle w:val="style3"/>
        <w:shd w:val="clear" w:color="auto" w:fill="FFFFFF"/>
        <w:rPr>
          <w:b/>
          <w:bCs/>
          <w:color w:val="E80000"/>
        </w:rPr>
      </w:pPr>
      <w:r>
        <w:rPr>
          <w:b/>
          <w:bCs/>
          <w:color w:val="E80000"/>
        </w:rPr>
        <w:t>4.3. Điều Trị Khác:</w:t>
      </w:r>
    </w:p>
    <w:p w:rsidR="00BF5B54" w:rsidRDefault="00BF5B54" w:rsidP="00BF5B54">
      <w:pPr>
        <w:pStyle w:val="NormalWeb"/>
        <w:shd w:val="clear" w:color="auto" w:fill="FFFFFF"/>
        <w:rPr>
          <w:color w:val="000000"/>
        </w:rPr>
      </w:pPr>
      <w:r>
        <w:rPr>
          <w:color w:val="000000"/>
        </w:rPr>
        <w:t>- Lọc máu: nếu suy thận nặng hoặc đề kháng thuốc lợi tiểu;</w:t>
      </w:r>
    </w:p>
    <w:p w:rsidR="00BF5B54" w:rsidRDefault="00BF5B54" w:rsidP="00BF5B54">
      <w:pPr>
        <w:pStyle w:val="NormalWeb"/>
        <w:shd w:val="clear" w:color="auto" w:fill="FFFFFF"/>
        <w:rPr>
          <w:color w:val="000000"/>
        </w:rPr>
      </w:pPr>
      <w:r>
        <w:rPr>
          <w:color w:val="000000"/>
        </w:rPr>
        <w:t>- Đặt Ballon động mạch chủ...</w:t>
      </w:r>
    </w:p>
    <w:p w:rsidR="00BF5B54" w:rsidRDefault="00BF5B54" w:rsidP="00BF5B54">
      <w:pPr>
        <w:pStyle w:val="NormalWeb"/>
        <w:shd w:val="clear" w:color="auto" w:fill="FFFFFF"/>
        <w:rPr>
          <w:color w:val="000000"/>
        </w:rPr>
      </w:pPr>
      <w:r>
        <w:rPr>
          <w:rStyle w:val="style31"/>
          <w:b/>
          <w:bCs/>
          <w:color w:val="E80000"/>
        </w:rPr>
        <w:t>4.4. ĐIỀU TRỊ NGUYÊN NHÂN.</w:t>
      </w:r>
    </w:p>
    <w:p w:rsidR="00715ABD" w:rsidRDefault="00715ABD"/>
    <w:sectPr w:rsidR="00715A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F5B54"/>
    <w:rsid w:val="00715ABD"/>
    <w:rsid w:val="00BF5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BF5B5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F5B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BF5B54"/>
  </w:style>
</w:styles>
</file>

<file path=word/webSettings.xml><?xml version="1.0" encoding="utf-8"?>
<w:webSettings xmlns:r="http://schemas.openxmlformats.org/officeDocument/2006/relationships" xmlns:w="http://schemas.openxmlformats.org/wordprocessingml/2006/main">
  <w:divs>
    <w:div w:id="936714227">
      <w:bodyDiv w:val="1"/>
      <w:marLeft w:val="0"/>
      <w:marRight w:val="0"/>
      <w:marTop w:val="0"/>
      <w:marBottom w:val="0"/>
      <w:divBdr>
        <w:top w:val="none" w:sz="0" w:space="0" w:color="auto"/>
        <w:left w:val="none" w:sz="0" w:space="0" w:color="auto"/>
        <w:bottom w:val="none" w:sz="0" w:space="0" w:color="auto"/>
        <w:right w:val="none" w:sz="0" w:space="0" w:color="auto"/>
      </w:divBdr>
    </w:div>
    <w:div w:id="1439177734">
      <w:bodyDiv w:val="1"/>
      <w:marLeft w:val="0"/>
      <w:marRight w:val="0"/>
      <w:marTop w:val="0"/>
      <w:marBottom w:val="0"/>
      <w:divBdr>
        <w:top w:val="none" w:sz="0" w:space="0" w:color="auto"/>
        <w:left w:val="none" w:sz="0" w:space="0" w:color="auto"/>
        <w:bottom w:val="none" w:sz="0" w:space="0" w:color="auto"/>
        <w:right w:val="none" w:sz="0" w:space="0" w:color="auto"/>
      </w:divBdr>
    </w:div>
    <w:div w:id="165884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2019-02-13T06:47:00Z</dcterms:created>
  <dcterms:modified xsi:type="dcterms:W3CDTF">2019-02-13T06:48:00Z</dcterms:modified>
</cp:coreProperties>
</file>