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44" w:rsidRPr="00050144" w:rsidRDefault="00050144" w:rsidP="00050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PHÁC ĐỒ ĐIỀU TRỊ SỎI BÀNG QUANG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ĐẠI CƯƠNG: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Khái niệm :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Sỏi bàng quang ngoài những đặc điểm chung của sỏi ở hệ tiết niệu, còn có những đặc điểm riêng vì thường gặp ở nam giới và liên quan đến sự ứ đọng nước tiểu do chướng ngại ở cổ bàng quang hay niệu đạo.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Nguyên nhân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Chủ yếu do hiện tượng ứ đọng nước tiểu trong bàng quang.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Sỏi từ đường niệu trên di trú xuống.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Phân loại </w:t>
      </w: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: có 2 loại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1.3.1 Sỏi có tính chất địa phương</w:t>
      </w: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 : là sỏi của trẻ em nam ở các nước đang phát triển chủ yếu là oxalat calci, nguyên nhân do thức ăn thiếu chất đạm, và tình trạng mất nước kéo dài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 Sỏi thứ phát :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Hay gặp nhất do ứ đọng nước tiểu và nhiễm khuẩn trong các bệnh nam giới (bướu tuyến tiền liệt, hẹp niệu đạo, bàng quang thần kinh...)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Ở nữ : do sa tử cung, túi thừa niệu đạo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Dị vật bàng quang , bướu bàng quang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ĐÁNH GIÁ BỆNH NHÂN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Bệnh sử</w:t>
      </w: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: bệnh nhân có triệu chứng đường tiểu dưới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ngắt quãng giữa dòng.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Bí tiểu.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Tiểu máu, nước tiểu cặn đục.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Sốt khi có nhiễm trùng.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color w:val="000000"/>
          <w:sz w:val="24"/>
          <w:szCs w:val="24"/>
        </w:rPr>
        <w:t>- Một số trường hợp không có triệu chứng.</w:t>
      </w:r>
    </w:p>
    <w:p w:rsidR="00050144" w:rsidRPr="00050144" w:rsidRDefault="00050144" w:rsidP="000501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Khám lâm sàng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Đau buốt vùng hạ vị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Tiểu gắt : mót tiểu thường xuyên, tiểu nhiều lần, mỗi lần chỉ được một ít, thỉnh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thoảng bị tắc tiểu.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Tiểu máu cuối bãi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Nếu có nhiệm khuẩn : tiểu gắt, tiểu khó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Thăm khám trực tràng , âm đạo có thể sờ thấy được sỏi (khi sỏi to).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Dấu chạm sỏi (+/-) khi đặt sonde Beniqué.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2.3 Cận lâm sàng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Huyết đồ, CRP, sinh hóa máu, cấy máu khi có dấu hiệu nhiễm trùng huyết.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Tổng phân tích nước tiểu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Cặn Addis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Cấy nước tiểu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Siêu âm bụng - hệ niệu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XQ KUB-UIV, CT-Scanner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Đo niệu dòng đồ.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Nội soi bàng quang.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 CHẨN ĐOÁN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3.1 Chẩn đoán xác định</w:t>
      </w:r>
      <w:r>
        <w:rPr>
          <w:color w:val="000000"/>
        </w:rPr>
        <w:t>: dựa vào lâm sàng và cận lâm sàng.( Trong đó KUB và siêu âm có vai trò quan trọng nhất)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 Chẩn đoán nguyên nhân: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hẹp cổ bàng quang, hẹp niệu đạo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Do bướu tuyến tiền liệt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Bàng quang thần kinh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3.3 Chẩn đoán phân biệt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Sỏi niệu quản nội thành,sỏi niệu đạo.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Bướu: niệu quản, bàng quang,tuyến tiền liệt.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bàng quang (nhiễm trùng,lao),viêm tuyến tiền liệt,viêm niệu đạo.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Hẹp cổ bàng quang, hẹp niệu đạo đơn thuần.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 ĐIỀU TRỊ: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1.1. Mục đích điều trị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tình trạng bế tắc đường tiểu dưới.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Phòng ngừa tái phát sỏi.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1.2. Nguyên tắc điều trị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Lấy sạch sỏi ưu tiên phương pháp ít xâm lấn.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nguyên nhân nhằm tránh tái phát.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 Điều trị cụ thể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4.3.1 MỔ mở bàng quang lấy sỏi :</w:t>
      </w:r>
      <w:r>
        <w:rPr>
          <w:color w:val="000000"/>
        </w:rPr>
        <w:t> khi sỏi to, có nhiễm khuẩn, có các bệnh lý kết hợp kèm theo như: hẹp cổ bàng quang, hẹp niệu đạo, bướu tuyến tiền liệt,túi thừa bàng quang...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4.3.2 Trong các trường hợp khác</w:t>
      </w:r>
      <w:r>
        <w:rPr>
          <w:color w:val="000000"/>
        </w:rPr>
        <w:t> như sỏi không quá to, niệu đạo không hẹp, cổ bàng quang không bị biến dạng thì : ESWL, tán sỏi bằng laser hoặc bóp sỏi cơ học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* Điều trị nguyên nhân gây sỏi: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Hẹp cổ bàng quang: xẻ cổ bàng quang qua nội soi, mổ mở.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Bướu tuyến tiền liệt: cắt bướu tuyến tiền liệt qua nội soi,mổ mở.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bàng quang,bàng quang thần kinh : mở BQ ra da.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Tạo hình niệu đạo 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 THEO DÕI TÁI KHÁM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2.1. Tiêu chuẩn nhập viện:</w:t>
      </w:r>
      <w:r>
        <w:rPr>
          <w:color w:val="000000"/>
        </w:rPr>
        <w:t> sỏi bàng quang cần phải nhập viện.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lastRenderedPageBreak/>
        <w:t>2.2. Theo dõi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Diễn tiến của bệnh.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Tình trạng đường tiểu dưới.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2.3. Tiêu chuẩn xuất viện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được tình trạng bế tắc do sỏi, nhiễm trùng.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Cải thiện chức năng đi tiểu.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2.4. Tái khám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Tái khám sau 01-04 tuần.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Hướng dẫn phòng ngừa tái phát sỏi.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* CÁC TỪ VIẾT TẮT: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HSTC : hồi sức tích cực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CTNT : chạy thận nhân tạo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-BQ : Bàng quang</w:t>
      </w:r>
    </w:p>
    <w:p w:rsidR="00050144" w:rsidRDefault="00050144" w:rsidP="00050144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-TLT : Tuyến tiền liệt</w:t>
      </w:r>
    </w:p>
    <w:p w:rsidR="008535AE" w:rsidRDefault="008535AE"/>
    <w:sectPr w:rsidR="0085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0144"/>
    <w:rsid w:val="00050144"/>
    <w:rsid w:val="0085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1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2019-02-12T12:28:00Z</dcterms:created>
  <dcterms:modified xsi:type="dcterms:W3CDTF">2019-02-12T12:29:00Z</dcterms:modified>
</cp:coreProperties>
</file>