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 TRỊ SÓT NHAU / SÓT THAI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80000"/>
          <w:sz w:val="27"/>
          <w:szCs w:val="27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7"/>
          <w:szCs w:val="27"/>
        </w:rPr>
        <w:t>I.  Định Nghĩa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Sót nhau/sót thai là tình trạng còn sót lại mô nhau hoặc thai trong tử cung sau thủ thuật.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80000"/>
          <w:sz w:val="27"/>
          <w:szCs w:val="27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7"/>
          <w:szCs w:val="27"/>
        </w:rPr>
        <w:t>II.  Chẩn Đoán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 Khám Lâm Sàng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a.  Hỏi bệnh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Thời điểm hút thai lần trước.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Nơi hút thai lần trước (tại viện hay ngoại viện).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Tuổi thai lần hút trước.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b.  Khám bệnh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Tổng trạng: Đánh giá tình trạng nhiễm trùng (sốt, đau bụng, dịch âm đạo hôi, môi khô, lưỡi bẩn...).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Xác định tư thế và kích thước tử cung.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Xác định độ đau tử cung.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Đánh giá độ mở CTC.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Đánh giá mức độ ra huyết âm đạo.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 Xét Nghiệm Cận Lâm Sàng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a.  Siêu âm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Xác định tình trạng sót nhau, sót thai.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Đánh giá mức độ sót nhau.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b.  Xét nghiệm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CTM, CRP, p hCG (tùy trường hợp).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80000"/>
          <w:sz w:val="27"/>
          <w:szCs w:val="27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7"/>
          <w:szCs w:val="27"/>
        </w:rPr>
        <w:t>III.  Điều Trị Sót Nhau - Sót Thai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 Nội Khoa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 Chỉ định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Ứ dịch lòng tử cung.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Nghi sót nhau kích thước nhỏ (dưới 3x3cm).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b.  Điều trị nội khoa sót nhau sót thai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Oxytocine 5 đv 1-2 ống tiêm bắp x 3 ngày.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Hoặc Misoprostol 200mcg ngậm dưới lưỡi 2v x 2 lần/ngày x 2-3 ngày.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Kháng sinh ngừa nhiễm trùng.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 Ngoại Khoa 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a. Chỉ định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Sót thai, sót nhau hay ứ dịch lòng tử cung lượng nhiều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b. Điều trị ngoại khoa sót nhau sót thai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Hút kiểm tra buồng tử cung (Thực hiện các bước như hút thai theo yêu cầu. Nên được thực hiện bởi kỹ thuật viên có kinh nghiệm).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Gửi giải phẫu bệnh mô sau hút.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Kháng sinh điều trị.</w:t>
      </w:r>
    </w:p>
    <w:p w:rsidR="00B678FD" w:rsidRPr="00B678FD" w:rsidRDefault="00B678FD" w:rsidP="00B67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FD">
        <w:rPr>
          <w:rFonts w:ascii="Times New Roman" w:eastAsia="Times New Roman" w:hAnsi="Times New Roman" w:cs="Times New Roman"/>
          <w:color w:val="000000"/>
          <w:sz w:val="24"/>
          <w:szCs w:val="24"/>
        </w:rPr>
        <w:t>-  Thuốc tăng co hồi tử cung nếu cần.</w:t>
      </w:r>
    </w:p>
    <w:p w:rsidR="00723678" w:rsidRDefault="00723678">
      <w:bookmarkStart w:id="0" w:name="_GoBack"/>
      <w:bookmarkEnd w:id="0"/>
    </w:p>
    <w:sectPr w:rsidR="0072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0E"/>
    <w:rsid w:val="00723678"/>
    <w:rsid w:val="00B678FD"/>
    <w:rsid w:val="00C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E1CD8-8974-4524-8D9F-3C818B22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7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8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3">
    <w:name w:val="style3"/>
    <w:basedOn w:val="Normal"/>
    <w:rsid w:val="00B6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2019-02-15T14:18:00Z</dcterms:created>
  <dcterms:modified xsi:type="dcterms:W3CDTF">2019-02-15T14:18:00Z</dcterms:modified>
</cp:coreProperties>
</file>