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0B0" w:rsidRDefault="002540B0" w:rsidP="002540B0">
      <w:pPr>
        <w:pStyle w:val="style3"/>
        <w:shd w:val="clear" w:color="auto" w:fill="FFFFFF"/>
        <w:jc w:val="center"/>
        <w:rPr>
          <w:b/>
          <w:bCs/>
          <w:color w:val="E80000"/>
        </w:rPr>
      </w:pPr>
      <w:r>
        <w:rPr>
          <w:b/>
          <w:bCs/>
          <w:color w:val="E80000"/>
        </w:rPr>
        <w:t>PHÂN LOẠI ,ĐIỀU TRỊ BỆNH TRĨ</w:t>
      </w:r>
    </w:p>
    <w:p w:rsidR="002540B0" w:rsidRDefault="002540B0" w:rsidP="002540B0">
      <w:pPr>
        <w:pStyle w:val="style3"/>
        <w:shd w:val="clear" w:color="auto" w:fill="FFFFFF"/>
        <w:rPr>
          <w:b/>
          <w:bCs/>
          <w:color w:val="E80000"/>
        </w:rPr>
      </w:pPr>
      <w:r>
        <w:rPr>
          <w:b/>
          <w:bCs/>
          <w:color w:val="E80000"/>
        </w:rPr>
        <w:t>1. ĐẠI CƯƠNG</w:t>
      </w:r>
    </w:p>
    <w:p w:rsidR="002540B0" w:rsidRDefault="002540B0" w:rsidP="002540B0">
      <w:pPr>
        <w:pStyle w:val="style3"/>
        <w:shd w:val="clear" w:color="auto" w:fill="FFFFFF"/>
        <w:rPr>
          <w:b/>
          <w:bCs/>
          <w:color w:val="E80000"/>
        </w:rPr>
      </w:pPr>
      <w:r>
        <w:rPr>
          <w:b/>
          <w:bCs/>
          <w:color w:val="E80000"/>
        </w:rPr>
        <w:t>1.1. Định Nghĩa</w:t>
      </w:r>
    </w:p>
    <w:p w:rsidR="002540B0" w:rsidRDefault="002540B0" w:rsidP="002540B0">
      <w:pPr>
        <w:pStyle w:val="NormalWeb"/>
        <w:shd w:val="clear" w:color="auto" w:fill="FFFFFF"/>
        <w:rPr>
          <w:color w:val="000000"/>
        </w:rPr>
      </w:pPr>
      <w:r>
        <w:rPr>
          <w:color w:val="000000"/>
        </w:rPr>
        <w:t>- Trĩ là một bệnh rất phổ biến, tỷ lệ mắc trong cộng đồng khoảng 35%. Bản chất của trĩ là hiện tượng dãn của các tĩnh mạch hậu môn trực tràng</w:t>
      </w:r>
    </w:p>
    <w:p w:rsidR="002540B0" w:rsidRDefault="002540B0" w:rsidP="002540B0">
      <w:pPr>
        <w:pStyle w:val="NormalWeb"/>
        <w:shd w:val="clear" w:color="auto" w:fill="FFFFFF"/>
        <w:rPr>
          <w:color w:val="000000"/>
        </w:rPr>
      </w:pPr>
      <w:r>
        <w:rPr>
          <w:color w:val="000000"/>
        </w:rPr>
        <w:t>- Trĩ hình thành do sự dãn quá mức đám rối tĩnh mạch trĩ</w:t>
      </w:r>
    </w:p>
    <w:p w:rsidR="002540B0" w:rsidRDefault="002540B0" w:rsidP="002540B0">
      <w:pPr>
        <w:pStyle w:val="NormalWeb"/>
        <w:shd w:val="clear" w:color="auto" w:fill="FFFFFF"/>
        <w:rPr>
          <w:color w:val="000000"/>
        </w:rPr>
      </w:pPr>
      <w:r>
        <w:rPr>
          <w:color w:val="000000"/>
        </w:rPr>
        <w:t>• Trĩ nội trên đường lược</w:t>
      </w:r>
    </w:p>
    <w:p w:rsidR="002540B0" w:rsidRDefault="002540B0" w:rsidP="002540B0">
      <w:pPr>
        <w:pStyle w:val="NormalWeb"/>
        <w:shd w:val="clear" w:color="auto" w:fill="FFFFFF"/>
        <w:rPr>
          <w:color w:val="000000"/>
        </w:rPr>
      </w:pPr>
      <w:r>
        <w:rPr>
          <w:color w:val="000000"/>
        </w:rPr>
        <w:t>• Trĩ ngoại nằm dưới đường lược</w:t>
      </w:r>
    </w:p>
    <w:p w:rsidR="002540B0" w:rsidRDefault="002540B0" w:rsidP="002540B0">
      <w:pPr>
        <w:pStyle w:val="style3"/>
        <w:shd w:val="clear" w:color="auto" w:fill="FFFFFF"/>
        <w:rPr>
          <w:b/>
          <w:bCs/>
          <w:color w:val="E80000"/>
        </w:rPr>
      </w:pPr>
      <w:r>
        <w:rPr>
          <w:b/>
          <w:bCs/>
          <w:color w:val="E80000"/>
        </w:rPr>
        <w:t>1.2. Nguyên Nhân</w:t>
      </w:r>
    </w:p>
    <w:p w:rsidR="002540B0" w:rsidRDefault="002540B0" w:rsidP="002540B0">
      <w:pPr>
        <w:pStyle w:val="NormalWeb"/>
        <w:shd w:val="clear" w:color="auto" w:fill="FFFFFF"/>
        <w:rPr>
          <w:color w:val="000000"/>
        </w:rPr>
      </w:pPr>
      <w:r>
        <w:rPr>
          <w:color w:val="000000"/>
        </w:rPr>
        <w:t>- Thuyết cơ học: các mô sợi cơ đàn hồi giữ đám rối tĩnh mạch chùng dãn dần, mô lỏng lẻo nhất là khi áp lực xoang bụng tăng gây ra sa trĩ. Các nguyên nhân làm tăng áp lực trong ổ bụng, các nguyên nhân táo bón, bí tiểu, ngồi nhiều, đứng nhiều, mang vác nặng</w:t>
      </w:r>
    </w:p>
    <w:p w:rsidR="002540B0" w:rsidRDefault="002540B0" w:rsidP="002540B0">
      <w:pPr>
        <w:pStyle w:val="NormalWeb"/>
        <w:shd w:val="clear" w:color="auto" w:fill="FFFFFF"/>
        <w:rPr>
          <w:color w:val="000000"/>
        </w:rPr>
      </w:pPr>
      <w:r>
        <w:rPr>
          <w:color w:val="000000"/>
        </w:rPr>
        <w:t>- Thuyết huyết động học: cơ chế đóng mở các shunt động tĩnh mạch vùng ống hậu môn</w:t>
      </w:r>
    </w:p>
    <w:p w:rsidR="002540B0" w:rsidRDefault="002540B0" w:rsidP="002540B0">
      <w:pPr>
        <w:pStyle w:val="style3"/>
        <w:shd w:val="clear" w:color="auto" w:fill="FFFFFF"/>
        <w:rPr>
          <w:b/>
          <w:bCs/>
          <w:color w:val="E80000"/>
        </w:rPr>
      </w:pPr>
      <w:r>
        <w:rPr>
          <w:b/>
          <w:bCs/>
          <w:color w:val="E80000"/>
        </w:rPr>
        <w:t>1.3. Phân Loại</w:t>
      </w:r>
    </w:p>
    <w:p w:rsidR="002540B0" w:rsidRDefault="002540B0" w:rsidP="002540B0">
      <w:pPr>
        <w:pStyle w:val="NormalWeb"/>
        <w:shd w:val="clear" w:color="auto" w:fill="FFFFFF"/>
        <w:rPr>
          <w:color w:val="000000"/>
        </w:rPr>
      </w:pPr>
      <w:r>
        <w:rPr>
          <w:color w:val="000000"/>
        </w:rPr>
        <w:t>- Theo Milligan-Morgan: Gồm có 3 loại</w:t>
      </w:r>
    </w:p>
    <w:p w:rsidR="002540B0" w:rsidRDefault="002540B0" w:rsidP="002540B0">
      <w:pPr>
        <w:pStyle w:val="NormalWeb"/>
        <w:shd w:val="clear" w:color="auto" w:fill="FFFFFF"/>
        <w:rPr>
          <w:color w:val="000000"/>
        </w:rPr>
      </w:pPr>
      <w:r>
        <w:rPr>
          <w:color w:val="000000"/>
        </w:rPr>
        <w:t>Trĩ nội Trĩ ngoại</w:t>
      </w:r>
    </w:p>
    <w:p w:rsidR="002540B0" w:rsidRDefault="002540B0" w:rsidP="002540B0">
      <w:pPr>
        <w:pStyle w:val="NormalWeb"/>
        <w:shd w:val="clear" w:color="auto" w:fill="FFFFFF"/>
        <w:rPr>
          <w:color w:val="000000"/>
        </w:rPr>
      </w:pPr>
      <w:r>
        <w:rPr>
          <w:color w:val="000000"/>
        </w:rPr>
        <w:t>Trĩ hỗn hợp; trĩ vòng</w:t>
      </w:r>
    </w:p>
    <w:p w:rsidR="002540B0" w:rsidRDefault="002540B0" w:rsidP="002540B0">
      <w:pPr>
        <w:pStyle w:val="NormalWeb"/>
        <w:shd w:val="clear" w:color="auto" w:fill="FFFFFF"/>
        <w:rPr>
          <w:color w:val="000000"/>
        </w:rPr>
      </w:pPr>
      <w:r>
        <w:rPr>
          <w:color w:val="000000"/>
        </w:rPr>
        <w:t>- Mức độ: Chia làm 4 phân độ</w:t>
      </w:r>
    </w:p>
    <w:p w:rsidR="002540B0" w:rsidRDefault="002540B0" w:rsidP="002540B0">
      <w:pPr>
        <w:pStyle w:val="NormalWeb"/>
        <w:shd w:val="clear" w:color="auto" w:fill="FFFFFF"/>
        <w:jc w:val="center"/>
        <w:rPr>
          <w:color w:val="000000"/>
        </w:rPr>
      </w:pPr>
      <w:r>
        <w:rPr>
          <w:noProof/>
          <w:color w:val="000000"/>
        </w:rPr>
        <w:lastRenderedPageBreak/>
        <w:drawing>
          <wp:inline distT="0" distB="0" distL="0" distR="0">
            <wp:extent cx="3209925" cy="2924175"/>
            <wp:effectExtent l="0" t="0" r="9525" b="9525"/>
            <wp:docPr id="2" name="Picture 2" descr="bệnh tr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ệnh trĩ"/>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9925" cy="2924175"/>
                    </a:xfrm>
                    <a:prstGeom prst="rect">
                      <a:avLst/>
                    </a:prstGeom>
                    <a:noFill/>
                    <a:ln>
                      <a:noFill/>
                    </a:ln>
                  </pic:spPr>
                </pic:pic>
              </a:graphicData>
            </a:graphic>
          </wp:inline>
        </w:drawing>
      </w:r>
    </w:p>
    <w:p w:rsidR="002540B0" w:rsidRDefault="002540B0" w:rsidP="002540B0">
      <w:pPr>
        <w:pStyle w:val="NormalWeb"/>
        <w:shd w:val="clear" w:color="auto" w:fill="FFFFFF"/>
        <w:rPr>
          <w:color w:val="000000"/>
        </w:rPr>
      </w:pPr>
      <w:r>
        <w:rPr>
          <w:color w:val="000000"/>
        </w:rPr>
        <w:t>□ Độ I: Nằm hoàn toàn trong ống hậu môn</w:t>
      </w:r>
    </w:p>
    <w:p w:rsidR="002540B0" w:rsidRDefault="002540B0" w:rsidP="002540B0">
      <w:pPr>
        <w:pStyle w:val="NormalWeb"/>
        <w:shd w:val="clear" w:color="auto" w:fill="FFFFFF"/>
        <w:rPr>
          <w:color w:val="000000"/>
        </w:rPr>
      </w:pPr>
      <w:r>
        <w:rPr>
          <w:color w:val="000000"/>
        </w:rPr>
        <w:t>□ Độ II: Sa khi đi cầu tự thụt vô</w:t>
      </w:r>
    </w:p>
    <w:p w:rsidR="002540B0" w:rsidRDefault="002540B0" w:rsidP="002540B0">
      <w:pPr>
        <w:pStyle w:val="NormalWeb"/>
        <w:shd w:val="clear" w:color="auto" w:fill="FFFFFF"/>
        <w:rPr>
          <w:color w:val="000000"/>
        </w:rPr>
      </w:pPr>
      <w:r>
        <w:rPr>
          <w:color w:val="000000"/>
        </w:rPr>
        <w:t>□ Độ III: Sa khi đi cầu, nghĩ ngơi tụt trở vô</w:t>
      </w:r>
    </w:p>
    <w:p w:rsidR="002540B0" w:rsidRDefault="002540B0" w:rsidP="002540B0">
      <w:pPr>
        <w:pStyle w:val="NormalWeb"/>
        <w:shd w:val="clear" w:color="auto" w:fill="FFFFFF"/>
        <w:rPr>
          <w:color w:val="000000"/>
        </w:rPr>
      </w:pPr>
      <w:r>
        <w:rPr>
          <w:color w:val="000000"/>
        </w:rPr>
        <w:t>□ Độ IV: Thường xuyên nằm ngồi</w:t>
      </w:r>
    </w:p>
    <w:p w:rsidR="002540B0" w:rsidRDefault="002540B0" w:rsidP="002540B0">
      <w:pPr>
        <w:pStyle w:val="style3"/>
        <w:shd w:val="clear" w:color="auto" w:fill="FFFFFF"/>
        <w:rPr>
          <w:b/>
          <w:bCs/>
          <w:color w:val="E80000"/>
        </w:rPr>
      </w:pPr>
      <w:r>
        <w:rPr>
          <w:b/>
          <w:bCs/>
          <w:color w:val="E80000"/>
        </w:rPr>
        <w:t>2. ĐÁNH GIÁ BỆNH NHÂN</w:t>
      </w:r>
    </w:p>
    <w:p w:rsidR="002540B0" w:rsidRDefault="002540B0" w:rsidP="002540B0">
      <w:pPr>
        <w:pStyle w:val="style3"/>
        <w:shd w:val="clear" w:color="auto" w:fill="FFFFFF"/>
        <w:rPr>
          <w:b/>
          <w:bCs/>
          <w:color w:val="E80000"/>
        </w:rPr>
      </w:pPr>
      <w:r>
        <w:rPr>
          <w:b/>
          <w:bCs/>
          <w:color w:val="E80000"/>
        </w:rPr>
        <w:t>2.1. Bệnh Sử</w:t>
      </w:r>
    </w:p>
    <w:p w:rsidR="002540B0" w:rsidRDefault="002540B0" w:rsidP="002540B0">
      <w:pPr>
        <w:pStyle w:val="NormalWeb"/>
        <w:shd w:val="clear" w:color="auto" w:fill="FFFFFF"/>
        <w:rPr>
          <w:color w:val="000000"/>
        </w:rPr>
      </w:pPr>
      <w:r>
        <w:rPr>
          <w:color w:val="000000"/>
        </w:rPr>
        <w:t>- Đi ngoài ra máu tươi</w:t>
      </w:r>
    </w:p>
    <w:p w:rsidR="002540B0" w:rsidRDefault="002540B0" w:rsidP="002540B0">
      <w:pPr>
        <w:pStyle w:val="NormalWeb"/>
        <w:shd w:val="clear" w:color="auto" w:fill="FFFFFF"/>
        <w:rPr>
          <w:color w:val="000000"/>
        </w:rPr>
      </w:pPr>
      <w:r>
        <w:rPr>
          <w:color w:val="000000"/>
        </w:rPr>
        <w:t>- Cảm giác nặng tức ở hậu môn, mót rặn</w:t>
      </w:r>
    </w:p>
    <w:p w:rsidR="002540B0" w:rsidRDefault="002540B0" w:rsidP="002540B0">
      <w:pPr>
        <w:pStyle w:val="NormalWeb"/>
        <w:shd w:val="clear" w:color="auto" w:fill="FFFFFF"/>
        <w:rPr>
          <w:color w:val="000000"/>
        </w:rPr>
      </w:pPr>
      <w:r>
        <w:rPr>
          <w:color w:val="000000"/>
        </w:rPr>
        <w:t>- Búi trĩ sa ra ngoài</w:t>
      </w:r>
    </w:p>
    <w:p w:rsidR="002540B0" w:rsidRDefault="002540B0" w:rsidP="002540B0">
      <w:pPr>
        <w:pStyle w:val="NormalWeb"/>
        <w:shd w:val="clear" w:color="auto" w:fill="FFFFFF"/>
        <w:rPr>
          <w:color w:val="000000"/>
        </w:rPr>
      </w:pPr>
      <w:r>
        <w:rPr>
          <w:color w:val="000000"/>
        </w:rPr>
        <w:t>- Nếu có biến chứng thuyên tắc, nứt kẻ hậu môn cảm giác đau dữ dội.</w:t>
      </w:r>
    </w:p>
    <w:p w:rsidR="002540B0" w:rsidRDefault="002540B0" w:rsidP="002540B0">
      <w:pPr>
        <w:pStyle w:val="style3"/>
        <w:shd w:val="clear" w:color="auto" w:fill="FFFFFF"/>
        <w:rPr>
          <w:b/>
          <w:bCs/>
          <w:color w:val="E80000"/>
        </w:rPr>
      </w:pPr>
      <w:r>
        <w:rPr>
          <w:b/>
          <w:bCs/>
          <w:color w:val="E80000"/>
        </w:rPr>
        <w:t>2.2. Khám Lâm Sàng</w:t>
      </w:r>
    </w:p>
    <w:p w:rsidR="002540B0" w:rsidRDefault="002540B0" w:rsidP="002540B0">
      <w:pPr>
        <w:pStyle w:val="NormalWeb"/>
        <w:shd w:val="clear" w:color="auto" w:fill="FFFFFF"/>
        <w:rPr>
          <w:color w:val="000000"/>
        </w:rPr>
      </w:pPr>
      <w:r>
        <w:rPr>
          <w:color w:val="000000"/>
        </w:rPr>
        <w:t>- Thăm trực tràng là động tác quan trọng: trĩ nghẹt, thuyên tắc, rối loạn chức năng cơ thắt</w:t>
      </w:r>
    </w:p>
    <w:p w:rsidR="002540B0" w:rsidRDefault="002540B0" w:rsidP="002540B0">
      <w:pPr>
        <w:pStyle w:val="NormalWeb"/>
        <w:shd w:val="clear" w:color="auto" w:fill="FFFFFF"/>
        <w:rPr>
          <w:color w:val="000000"/>
        </w:rPr>
      </w:pPr>
      <w:r>
        <w:rPr>
          <w:color w:val="000000"/>
        </w:rPr>
        <w:t>- Soi hậu môn</w:t>
      </w:r>
    </w:p>
    <w:p w:rsidR="002540B0" w:rsidRDefault="002540B0" w:rsidP="002540B0">
      <w:pPr>
        <w:pStyle w:val="NormalWeb"/>
        <w:shd w:val="clear" w:color="auto" w:fill="FFFFFF"/>
        <w:rPr>
          <w:color w:val="000000"/>
        </w:rPr>
      </w:pPr>
      <w:r>
        <w:rPr>
          <w:color w:val="000000"/>
        </w:rPr>
        <w:t>- Khám toàn thân: xơ gan gây trĩ triệu chứng</w:t>
      </w:r>
    </w:p>
    <w:p w:rsidR="002540B0" w:rsidRDefault="002540B0" w:rsidP="002540B0">
      <w:pPr>
        <w:pStyle w:val="style3"/>
        <w:shd w:val="clear" w:color="auto" w:fill="FFFFFF"/>
        <w:rPr>
          <w:b/>
          <w:bCs/>
          <w:color w:val="E80000"/>
        </w:rPr>
      </w:pPr>
      <w:r>
        <w:rPr>
          <w:b/>
          <w:bCs/>
          <w:color w:val="E80000"/>
        </w:rPr>
        <w:t>2.3. Cận Lâm Sàng</w:t>
      </w:r>
    </w:p>
    <w:p w:rsidR="002540B0" w:rsidRDefault="002540B0" w:rsidP="002540B0">
      <w:pPr>
        <w:pStyle w:val="NormalWeb"/>
        <w:shd w:val="clear" w:color="auto" w:fill="FFFFFF"/>
        <w:rPr>
          <w:color w:val="000000"/>
        </w:rPr>
      </w:pPr>
      <w:r>
        <w:rPr>
          <w:color w:val="000000"/>
        </w:rPr>
        <w:lastRenderedPageBreak/>
        <w:t>Các xét nghiệm tiền phẫu</w:t>
      </w:r>
    </w:p>
    <w:p w:rsidR="002540B0" w:rsidRDefault="002540B0" w:rsidP="002540B0">
      <w:pPr>
        <w:pStyle w:val="NormalWeb"/>
        <w:shd w:val="clear" w:color="auto" w:fill="FFFFFF"/>
        <w:rPr>
          <w:color w:val="000000"/>
        </w:rPr>
      </w:pPr>
      <w:r>
        <w:rPr>
          <w:color w:val="000000"/>
        </w:rPr>
        <w:t>- Glucose, Urê , Creatinine, AST,ALT, Điện giải đồ 3 thông số</w:t>
      </w:r>
    </w:p>
    <w:p w:rsidR="002540B0" w:rsidRDefault="002540B0" w:rsidP="002540B0">
      <w:pPr>
        <w:pStyle w:val="NormalWeb"/>
        <w:shd w:val="clear" w:color="auto" w:fill="FFFFFF"/>
        <w:rPr>
          <w:color w:val="000000"/>
        </w:rPr>
      </w:pPr>
      <w:r>
        <w:rPr>
          <w:color w:val="000000"/>
        </w:rPr>
        <w:t>- Tổng phân tích tế bào máu ngoại vi, TQ, TCK, Nhóm máu ABO,RhD</w:t>
      </w:r>
    </w:p>
    <w:p w:rsidR="002540B0" w:rsidRDefault="002540B0" w:rsidP="002540B0">
      <w:pPr>
        <w:pStyle w:val="NormalWeb"/>
        <w:shd w:val="clear" w:color="auto" w:fill="FFFFFF"/>
        <w:rPr>
          <w:color w:val="000000"/>
        </w:rPr>
      </w:pPr>
      <w:r>
        <w:rPr>
          <w:color w:val="000000"/>
        </w:rPr>
        <w:t>- ECG, siêu âm Doppler tim màu với Bn &gt; 60 tuổi hay có bệnh tim mạch đi kèm</w:t>
      </w:r>
    </w:p>
    <w:p w:rsidR="002540B0" w:rsidRDefault="002540B0" w:rsidP="002540B0">
      <w:pPr>
        <w:pStyle w:val="NormalWeb"/>
        <w:shd w:val="clear" w:color="auto" w:fill="FFFFFF"/>
        <w:rPr>
          <w:color w:val="000000"/>
        </w:rPr>
      </w:pPr>
      <w:r>
        <w:rPr>
          <w:color w:val="000000"/>
        </w:rPr>
        <w:t>- CR_tim phổi thẳng; Nội soi hậu môn trực tràng</w:t>
      </w:r>
    </w:p>
    <w:p w:rsidR="002540B0" w:rsidRDefault="002540B0" w:rsidP="002540B0">
      <w:pPr>
        <w:pStyle w:val="NormalWeb"/>
        <w:shd w:val="clear" w:color="auto" w:fill="FFFFFF"/>
        <w:rPr>
          <w:color w:val="000000"/>
        </w:rPr>
      </w:pPr>
      <w:r>
        <w:rPr>
          <w:color w:val="000000"/>
        </w:rPr>
        <w:t>- Videoproctoscope</w:t>
      </w:r>
    </w:p>
    <w:p w:rsidR="002540B0" w:rsidRDefault="002540B0" w:rsidP="002540B0">
      <w:pPr>
        <w:pStyle w:val="style3"/>
        <w:shd w:val="clear" w:color="auto" w:fill="FFFFFF"/>
        <w:rPr>
          <w:b/>
          <w:bCs/>
          <w:color w:val="E80000"/>
        </w:rPr>
      </w:pPr>
      <w:r>
        <w:rPr>
          <w:b/>
          <w:bCs/>
          <w:color w:val="E80000"/>
        </w:rPr>
        <w:t>3. CHẨN ĐOÁN PHÂN BIỆT</w:t>
      </w:r>
    </w:p>
    <w:p w:rsidR="002540B0" w:rsidRDefault="002540B0" w:rsidP="002540B0">
      <w:pPr>
        <w:pStyle w:val="NormalWeb"/>
        <w:shd w:val="clear" w:color="auto" w:fill="FFFFFF"/>
        <w:rPr>
          <w:color w:val="000000"/>
        </w:rPr>
      </w:pPr>
      <w:r>
        <w:rPr>
          <w:color w:val="000000"/>
        </w:rPr>
        <w:t>- Ỉa máu tươi: U trực tràng, Polyp trực tràng, lỵ, viêm trực tràng, lồng ruột động tác thăm hậu môn trực tràng và soi trực tràng sẽ xác định chẩn đoán</w:t>
      </w:r>
    </w:p>
    <w:p w:rsidR="002540B0" w:rsidRDefault="002540B0" w:rsidP="002540B0">
      <w:pPr>
        <w:pStyle w:val="NormalWeb"/>
        <w:shd w:val="clear" w:color="auto" w:fill="FFFFFF"/>
        <w:rPr>
          <w:color w:val="000000"/>
        </w:rPr>
      </w:pPr>
      <w:r>
        <w:rPr>
          <w:color w:val="000000"/>
        </w:rPr>
        <w:t>Sa trực tràng: quan sát thấy các rãnh niêm mạc trực tràng tạo thành vòng tròn đồng tâm.</w:t>
      </w:r>
    </w:p>
    <w:p w:rsidR="002540B0" w:rsidRDefault="002540B0" w:rsidP="002540B0">
      <w:pPr>
        <w:pStyle w:val="NormalWeb"/>
        <w:shd w:val="clear" w:color="auto" w:fill="FFFFFF"/>
        <w:rPr>
          <w:color w:val="000000"/>
        </w:rPr>
      </w:pPr>
      <w:r>
        <w:rPr>
          <w:color w:val="000000"/>
        </w:rPr>
        <w:t>- Đau tức hậu môn: Nứt hậu môn.</w:t>
      </w:r>
    </w:p>
    <w:p w:rsidR="002540B0" w:rsidRDefault="002540B0" w:rsidP="002540B0">
      <w:pPr>
        <w:pStyle w:val="style3"/>
        <w:shd w:val="clear" w:color="auto" w:fill="FFFFFF"/>
        <w:rPr>
          <w:b/>
          <w:bCs/>
          <w:color w:val="E80000"/>
        </w:rPr>
      </w:pPr>
      <w:r>
        <w:rPr>
          <w:b/>
          <w:bCs/>
          <w:color w:val="E80000"/>
        </w:rPr>
        <w:t>4. ĐIỀU TRỊ</w:t>
      </w:r>
    </w:p>
    <w:p w:rsidR="002540B0" w:rsidRDefault="002540B0" w:rsidP="002540B0">
      <w:pPr>
        <w:pStyle w:val="style3"/>
        <w:shd w:val="clear" w:color="auto" w:fill="FFFFFF"/>
        <w:rPr>
          <w:b/>
          <w:bCs/>
          <w:color w:val="E80000"/>
        </w:rPr>
      </w:pPr>
      <w:r>
        <w:rPr>
          <w:b/>
          <w:bCs/>
          <w:color w:val="E80000"/>
        </w:rPr>
        <w:t>4.1. Điều Trị Nội</w:t>
      </w:r>
    </w:p>
    <w:p w:rsidR="002540B0" w:rsidRDefault="002540B0" w:rsidP="002540B0">
      <w:pPr>
        <w:pStyle w:val="NormalWeb"/>
        <w:shd w:val="clear" w:color="auto" w:fill="FFFFFF"/>
        <w:rPr>
          <w:color w:val="000000"/>
        </w:rPr>
      </w:pPr>
      <w:r>
        <w:rPr>
          <w:color w:val="000000"/>
        </w:rPr>
        <w:t>- Chỉ định cho trĩ độ I và độ II</w:t>
      </w:r>
    </w:p>
    <w:p w:rsidR="002540B0" w:rsidRDefault="002540B0" w:rsidP="002540B0">
      <w:pPr>
        <w:pStyle w:val="NormalWeb"/>
        <w:shd w:val="clear" w:color="auto" w:fill="FFFFFF"/>
        <w:rPr>
          <w:color w:val="000000"/>
        </w:rPr>
      </w:pPr>
      <w:r>
        <w:rPr>
          <w:color w:val="000000"/>
        </w:rPr>
        <w:t>- Cách thức: Nghĩ ngơi, thay đổi chế độ ăn, chống táo bón, thể dục liệu pháp, thuốc Daflon, Ginkor fort, Proctolog</w:t>
      </w:r>
    </w:p>
    <w:p w:rsidR="002540B0" w:rsidRDefault="002540B0" w:rsidP="002540B0">
      <w:pPr>
        <w:pStyle w:val="NormalWeb"/>
        <w:shd w:val="clear" w:color="auto" w:fill="FFFFFF"/>
        <w:rPr>
          <w:color w:val="000000"/>
        </w:rPr>
      </w:pPr>
      <w:r>
        <w:rPr>
          <w:rStyle w:val="style31"/>
          <w:b/>
          <w:bCs/>
          <w:color w:val="E80000"/>
        </w:rPr>
        <w:t>4.2. Thủ Thuật:</w:t>
      </w:r>
      <w:r>
        <w:rPr>
          <w:color w:val="000000"/>
        </w:rPr>
        <w:t> Thắt thun với trĩ độ II, tiêm thuốc gây xơ hóa búi trĩ</w:t>
      </w:r>
    </w:p>
    <w:p w:rsidR="002540B0" w:rsidRDefault="002540B0" w:rsidP="002540B0">
      <w:pPr>
        <w:pStyle w:val="style3"/>
        <w:shd w:val="clear" w:color="auto" w:fill="FFFFFF"/>
        <w:rPr>
          <w:b/>
          <w:bCs/>
          <w:color w:val="E80000"/>
        </w:rPr>
      </w:pPr>
      <w:r>
        <w:rPr>
          <w:b/>
          <w:bCs/>
          <w:color w:val="E80000"/>
        </w:rPr>
        <w:t>4.3. Điều Trị Phẫu Thuật</w:t>
      </w:r>
    </w:p>
    <w:p w:rsidR="002540B0" w:rsidRDefault="002540B0" w:rsidP="002540B0">
      <w:pPr>
        <w:pStyle w:val="NormalWeb"/>
        <w:shd w:val="clear" w:color="auto" w:fill="FFFFFF"/>
        <w:rPr>
          <w:color w:val="000000"/>
        </w:rPr>
      </w:pPr>
      <w:r>
        <w:rPr>
          <w:color w:val="000000"/>
        </w:rPr>
        <w:t>- Chỉ định cho trĩ độ III và độ IV, trĩ ngoại thuyên tắc huyết khối</w:t>
      </w:r>
    </w:p>
    <w:p w:rsidR="002540B0" w:rsidRDefault="002540B0" w:rsidP="002540B0">
      <w:pPr>
        <w:pStyle w:val="NormalWeb"/>
        <w:shd w:val="clear" w:color="auto" w:fill="FFFFFF"/>
        <w:rPr>
          <w:color w:val="000000"/>
        </w:rPr>
      </w:pPr>
      <w:r>
        <w:rPr>
          <w:color w:val="000000"/>
        </w:rPr>
        <w:t>- Phẫu thuật Milligan-Morgan; phẫu thuật Ferguson; PT Whitehead</w:t>
      </w:r>
    </w:p>
    <w:p w:rsidR="002540B0" w:rsidRDefault="002540B0" w:rsidP="002540B0">
      <w:pPr>
        <w:pStyle w:val="NormalWeb"/>
        <w:shd w:val="clear" w:color="auto" w:fill="FFFFFF"/>
        <w:rPr>
          <w:color w:val="000000"/>
        </w:rPr>
      </w:pPr>
      <w:r>
        <w:rPr>
          <w:color w:val="000000"/>
        </w:rPr>
        <w:t>- Phẫu thuật Longo: giảm lưu lượng máu đến búi trĩ; treo đệm hậu môn vào ống hậu môn.</w:t>
      </w:r>
    </w:p>
    <w:p w:rsidR="002540B0" w:rsidRDefault="002540B0" w:rsidP="002540B0">
      <w:pPr>
        <w:pStyle w:val="NormalWeb"/>
        <w:shd w:val="clear" w:color="auto" w:fill="FFFFFF"/>
        <w:rPr>
          <w:color w:val="000000"/>
        </w:rPr>
      </w:pPr>
      <w:r>
        <w:rPr>
          <w:color w:val="000000"/>
        </w:rPr>
        <w:t>- Kỹ thuật khâu treo trĩ bằng tay M.Hussen, Nguyễn Trung Tín (cải biên từ phương pháp Longo) : bao gồm đường khâu triệt mạch và đường khâu treo trĩ</w:t>
      </w:r>
    </w:p>
    <w:p w:rsidR="002540B0" w:rsidRDefault="002540B0" w:rsidP="002540B0">
      <w:pPr>
        <w:pStyle w:val="NormalWeb"/>
        <w:shd w:val="clear" w:color="auto" w:fill="FFFFFF"/>
        <w:rPr>
          <w:color w:val="000000"/>
        </w:rPr>
      </w:pPr>
      <w:r>
        <w:rPr>
          <w:color w:val="000000"/>
        </w:rPr>
        <w:t>• Đường khâu triệt mạch gồm 12 mũi khâu chữ X, trên đường lược 2 cm, lấy lớp niêm mạc và dưới niêm</w:t>
      </w:r>
    </w:p>
    <w:p w:rsidR="002540B0" w:rsidRDefault="002540B0" w:rsidP="002540B0">
      <w:pPr>
        <w:pStyle w:val="NormalWeb"/>
        <w:shd w:val="clear" w:color="auto" w:fill="FFFFFF"/>
        <w:rPr>
          <w:color w:val="000000"/>
        </w:rPr>
      </w:pPr>
      <w:r>
        <w:rPr>
          <w:color w:val="000000"/>
        </w:rPr>
        <w:lastRenderedPageBreak/>
        <w:t>• Đường khâu treo trĩ: 8 mũi khâu chữ I khâu treo đường khâu thứ nhất, trên đường lược 6cm, lấy niêm mạc_dưới niêm mạc và một phần vào lớp cơ trực tràng</w:t>
      </w:r>
    </w:p>
    <w:p w:rsidR="002540B0" w:rsidRDefault="002540B0" w:rsidP="002540B0">
      <w:pPr>
        <w:pStyle w:val="NormalWeb"/>
        <w:shd w:val="clear" w:color="auto" w:fill="FFFFFF"/>
        <w:rPr>
          <w:color w:val="000000"/>
        </w:rPr>
      </w:pPr>
      <w:r>
        <w:rPr>
          <w:color w:val="000000"/>
        </w:rPr>
        <w:t>Xu hướng điều trị trĩ hiện nay: bảo tồn lớp đệm hậu môn, giảm thể tích búi trĩ, ít đau Sử dụng vùng trên đường lược.</w:t>
      </w:r>
    </w:p>
    <w:p w:rsidR="002540B0" w:rsidRDefault="002540B0" w:rsidP="002540B0">
      <w:pPr>
        <w:pStyle w:val="NormalWeb"/>
        <w:shd w:val="clear" w:color="auto" w:fill="FFFFFF"/>
        <w:rPr>
          <w:color w:val="000000"/>
        </w:rPr>
      </w:pPr>
      <w:r>
        <w:rPr>
          <w:noProof/>
          <w:color w:val="000000"/>
        </w:rPr>
        <w:drawing>
          <wp:inline distT="0" distB="0" distL="0" distR="0">
            <wp:extent cx="9753600" cy="5429250"/>
            <wp:effectExtent l="0" t="0" r="0" b="0"/>
            <wp:docPr id="1" name="Picture 1" descr="điều trị bệnh tr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iều trị bệnh trĩ"/>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3600" cy="5429250"/>
                    </a:xfrm>
                    <a:prstGeom prst="rect">
                      <a:avLst/>
                    </a:prstGeom>
                    <a:noFill/>
                    <a:ln>
                      <a:noFill/>
                    </a:ln>
                  </pic:spPr>
                </pic:pic>
              </a:graphicData>
            </a:graphic>
          </wp:inline>
        </w:drawing>
      </w:r>
    </w:p>
    <w:p w:rsidR="002540B0" w:rsidRDefault="002540B0" w:rsidP="002540B0">
      <w:pPr>
        <w:pStyle w:val="style3"/>
        <w:shd w:val="clear" w:color="auto" w:fill="FFFFFF"/>
        <w:rPr>
          <w:b/>
          <w:bCs/>
          <w:color w:val="E80000"/>
        </w:rPr>
      </w:pPr>
      <w:r>
        <w:rPr>
          <w:b/>
          <w:bCs/>
          <w:color w:val="E80000"/>
        </w:rPr>
        <w:t>5. THEO DÕI TÁI KHÁM</w:t>
      </w:r>
    </w:p>
    <w:p w:rsidR="002540B0" w:rsidRDefault="002540B0" w:rsidP="002540B0">
      <w:pPr>
        <w:pStyle w:val="style3"/>
        <w:shd w:val="clear" w:color="auto" w:fill="FFFFFF"/>
        <w:rPr>
          <w:b/>
          <w:bCs/>
          <w:color w:val="E80000"/>
        </w:rPr>
      </w:pPr>
      <w:r>
        <w:rPr>
          <w:b/>
          <w:bCs/>
          <w:color w:val="E80000"/>
        </w:rPr>
        <w:t>5.1. Tiêu Chuẩn Nhập Viện</w:t>
      </w:r>
    </w:p>
    <w:p w:rsidR="002540B0" w:rsidRDefault="002540B0" w:rsidP="002540B0">
      <w:pPr>
        <w:pStyle w:val="NormalWeb"/>
        <w:shd w:val="clear" w:color="auto" w:fill="FFFFFF"/>
        <w:rPr>
          <w:color w:val="000000"/>
        </w:rPr>
      </w:pPr>
      <w:r>
        <w:rPr>
          <w:color w:val="000000"/>
        </w:rPr>
        <w:t>- Trĩ nội sa độ 3, độ 4; trĩ vòng sa độ 3_4; trĩ ngoại tắc mạch; trĩ loét bội nhiễm</w:t>
      </w:r>
    </w:p>
    <w:p w:rsidR="002540B0" w:rsidRDefault="002540B0" w:rsidP="002540B0">
      <w:pPr>
        <w:pStyle w:val="style3"/>
        <w:shd w:val="clear" w:color="auto" w:fill="FFFFFF"/>
        <w:rPr>
          <w:b/>
          <w:bCs/>
          <w:color w:val="E80000"/>
        </w:rPr>
      </w:pPr>
      <w:r>
        <w:rPr>
          <w:b/>
          <w:bCs/>
          <w:color w:val="E80000"/>
        </w:rPr>
        <w:t>5.2. Tiêu Chuẩn Xuất Viện</w:t>
      </w:r>
    </w:p>
    <w:p w:rsidR="002540B0" w:rsidRDefault="002540B0" w:rsidP="002540B0">
      <w:pPr>
        <w:pStyle w:val="NormalWeb"/>
        <w:shd w:val="clear" w:color="auto" w:fill="FFFFFF"/>
        <w:rPr>
          <w:color w:val="000000"/>
        </w:rPr>
      </w:pPr>
      <w:r>
        <w:rPr>
          <w:color w:val="000000"/>
        </w:rPr>
        <w:lastRenderedPageBreak/>
        <w:t>- Hậu phẫu ngày thứ 2_3 ổn cho xuất viện.</w:t>
      </w:r>
    </w:p>
    <w:p w:rsidR="002540B0" w:rsidRDefault="002540B0" w:rsidP="002540B0">
      <w:pPr>
        <w:pStyle w:val="style3"/>
        <w:shd w:val="clear" w:color="auto" w:fill="FFFFFF"/>
        <w:rPr>
          <w:b/>
          <w:bCs/>
          <w:color w:val="E80000"/>
        </w:rPr>
      </w:pPr>
      <w:r>
        <w:rPr>
          <w:b/>
          <w:bCs/>
          <w:color w:val="E80000"/>
        </w:rPr>
        <w:t>5.3. Theo Dõi, Tái Khám</w:t>
      </w:r>
    </w:p>
    <w:p w:rsidR="002540B0" w:rsidRDefault="002540B0" w:rsidP="002540B0">
      <w:pPr>
        <w:pStyle w:val="NormalWeb"/>
        <w:shd w:val="clear" w:color="auto" w:fill="FFFFFF"/>
        <w:rPr>
          <w:color w:val="000000"/>
        </w:rPr>
      </w:pPr>
      <w:r>
        <w:rPr>
          <w:color w:val="000000"/>
        </w:rPr>
        <w:t>- Chảy máu vết mổ, bí tiểu hậu phẫu, đau sau mổ - Hẹp hậu môn - Đại tiện không tự chủ - Thủng trực tràng ( biến chứng Longo )</w:t>
      </w:r>
    </w:p>
    <w:p w:rsidR="002540B0" w:rsidRDefault="002540B0" w:rsidP="002540B0">
      <w:pPr>
        <w:pStyle w:val="NormalWeb"/>
        <w:shd w:val="clear" w:color="auto" w:fill="FFFFFF"/>
        <w:rPr>
          <w:color w:val="000000"/>
        </w:rPr>
      </w:pPr>
      <w:r>
        <w:rPr>
          <w:color w:val="000000"/>
        </w:rPr>
        <w:t>- Tái khám khi có biến chứng, tái phát</w:t>
      </w:r>
    </w:p>
    <w:p w:rsidR="005A3102" w:rsidRDefault="005A3102">
      <w:bookmarkStart w:id="0" w:name="_GoBack"/>
      <w:bookmarkEnd w:id="0"/>
    </w:p>
    <w:sectPr w:rsidR="005A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54"/>
    <w:rsid w:val="00063354"/>
    <w:rsid w:val="002540B0"/>
    <w:rsid w:val="005A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32546-50B0-4F62-BF4D-2D5F0B6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2540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40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25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2019-02-15T14:07:00Z</dcterms:created>
  <dcterms:modified xsi:type="dcterms:W3CDTF">2019-02-15T14:07:00Z</dcterms:modified>
</cp:coreProperties>
</file>