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10E" w:rsidRPr="0007010E" w:rsidRDefault="0007010E" w:rsidP="0007010E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E80000"/>
          <w:kern w:val="36"/>
          <w:sz w:val="21"/>
          <w:szCs w:val="21"/>
        </w:rPr>
      </w:pPr>
      <w:r w:rsidRPr="0007010E">
        <w:rPr>
          <w:rFonts w:ascii="Times New Roman" w:eastAsia="Times New Roman" w:hAnsi="Times New Roman" w:cs="Times New Roman"/>
          <w:b/>
          <w:bCs/>
          <w:color w:val="E80000"/>
          <w:kern w:val="36"/>
          <w:sz w:val="21"/>
          <w:szCs w:val="21"/>
        </w:rPr>
        <w:t>PHÁC ĐỒ XỬ TRÍ VIÊM PHÚC MẠC DO THỦNG Ổ LOÉT DẠ DÀY</w:t>
      </w:r>
    </w:p>
    <w:p w:rsidR="0007010E" w:rsidRPr="0007010E" w:rsidRDefault="0007010E" w:rsidP="0007010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010E">
        <w:rPr>
          <w:rFonts w:ascii="Times New Roman" w:eastAsia="Times New Roman" w:hAnsi="Times New Roman" w:cs="Times New Roman"/>
          <w:color w:val="000000"/>
          <w:sz w:val="24"/>
          <w:szCs w:val="24"/>
        </w:rPr>
        <w:t>Viêm phúc mạc do thủng ổ loét dạ dày tá tràng :</w:t>
      </w:r>
    </w:p>
    <w:p w:rsidR="0007010E" w:rsidRPr="0007010E" w:rsidRDefault="0007010E" w:rsidP="0007010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01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 Chiếm tỷ lệ 15- 30%</w:t>
      </w:r>
    </w:p>
    <w:p w:rsidR="0007010E" w:rsidRPr="0007010E" w:rsidRDefault="0007010E" w:rsidP="0007010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01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 Đặc điểm:</w:t>
      </w:r>
    </w:p>
    <w:p w:rsidR="0007010E" w:rsidRPr="0007010E" w:rsidRDefault="0007010E" w:rsidP="0007010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010E">
        <w:rPr>
          <w:rFonts w:ascii="Times New Roman" w:eastAsia="Times New Roman" w:hAnsi="Times New Roman" w:cs="Times New Roman"/>
          <w:color w:val="000000"/>
          <w:sz w:val="24"/>
          <w:szCs w:val="24"/>
        </w:rPr>
        <w:t>• Nam nhiều hơn nữ</w:t>
      </w:r>
    </w:p>
    <w:p w:rsidR="0007010E" w:rsidRPr="0007010E" w:rsidRDefault="0007010E" w:rsidP="0007010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010E">
        <w:rPr>
          <w:rFonts w:ascii="Times New Roman" w:eastAsia="Times New Roman" w:hAnsi="Times New Roman" w:cs="Times New Roman"/>
          <w:color w:val="000000"/>
          <w:sz w:val="24"/>
          <w:szCs w:val="24"/>
        </w:rPr>
        <w:t>• Nhiều nhất ở lứa tuổi từ 30-40 (chiếm 45%) o Yếu tố thuận lợi:</w:t>
      </w:r>
    </w:p>
    <w:p w:rsidR="0007010E" w:rsidRPr="0007010E" w:rsidRDefault="0007010E" w:rsidP="0007010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010E">
        <w:rPr>
          <w:rFonts w:ascii="Times New Roman" w:eastAsia="Times New Roman" w:hAnsi="Times New Roman" w:cs="Times New Roman"/>
          <w:color w:val="000000"/>
          <w:sz w:val="24"/>
          <w:szCs w:val="24"/>
        </w:rPr>
        <w:t>• Vai trò của acid</w:t>
      </w:r>
    </w:p>
    <w:p w:rsidR="0007010E" w:rsidRPr="0007010E" w:rsidRDefault="0007010E" w:rsidP="0007010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010E">
        <w:rPr>
          <w:rFonts w:ascii="Times New Roman" w:eastAsia="Times New Roman" w:hAnsi="Times New Roman" w:cs="Times New Roman"/>
          <w:color w:val="000000"/>
          <w:sz w:val="24"/>
          <w:szCs w:val="24"/>
        </w:rPr>
        <w:t>• Helicobacter pylori</w:t>
      </w:r>
    </w:p>
    <w:p w:rsidR="0007010E" w:rsidRPr="0007010E" w:rsidRDefault="0007010E" w:rsidP="0007010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010E">
        <w:rPr>
          <w:rFonts w:ascii="Times New Roman" w:eastAsia="Times New Roman" w:hAnsi="Times New Roman" w:cs="Times New Roman"/>
          <w:color w:val="000000"/>
          <w:sz w:val="24"/>
          <w:szCs w:val="24"/>
        </w:rPr>
        <w:t>• Xử dụng thuốc kháng viêm nhóm Corticoid</w:t>
      </w:r>
    </w:p>
    <w:p w:rsidR="0007010E" w:rsidRPr="0007010E" w:rsidRDefault="0007010E" w:rsidP="0007010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010E">
        <w:rPr>
          <w:rFonts w:ascii="Times New Roman" w:eastAsia="Times New Roman" w:hAnsi="Times New Roman" w:cs="Times New Roman"/>
          <w:color w:val="000000"/>
          <w:sz w:val="24"/>
          <w:szCs w:val="24"/>
        </w:rPr>
        <w:t>• Sau nhiễm trùng nặng, chấn thương bỏng</w:t>
      </w:r>
    </w:p>
    <w:p w:rsidR="0007010E" w:rsidRPr="0007010E" w:rsidRDefault="0007010E" w:rsidP="0007010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010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4562475" cy="6772275"/>
            <wp:effectExtent l="0" t="0" r="9525" b="9525"/>
            <wp:docPr id="1" name="Picture 1" descr="PHÁC ĐỒ XỬ TRÍ VIÊM PHÚC MẠC DO THỦNG Ổ LOÉT DẠ DÀY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ÁC ĐỒ XỬ TRÍ VIÊM PHÚC MẠC DO THỦNG Ổ LOÉT DẠ DÀY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677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A7F" w:rsidRDefault="00A96A7F">
      <w:bookmarkStart w:id="0" w:name="_GoBack"/>
      <w:bookmarkEnd w:id="0"/>
    </w:p>
    <w:sectPr w:rsidR="00A96A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88C"/>
    <w:rsid w:val="0007010E"/>
    <w:rsid w:val="00A96A7F"/>
    <w:rsid w:val="00E2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B14B04-F92F-43B1-AD81-4FA858969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701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010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070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701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ngoc vinh</dc:creator>
  <cp:keywords/>
  <dc:description/>
  <cp:lastModifiedBy>nguyen ngoc vinh</cp:lastModifiedBy>
  <cp:revision>3</cp:revision>
  <dcterms:created xsi:type="dcterms:W3CDTF">2019-02-17T07:07:00Z</dcterms:created>
  <dcterms:modified xsi:type="dcterms:W3CDTF">2019-02-17T07:07:00Z</dcterms:modified>
</cp:coreProperties>
</file>