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5EB" w:rsidRPr="009855EB" w:rsidRDefault="009855EB" w:rsidP="009855EB">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rPr>
      </w:pPr>
      <w:r w:rsidRPr="009855EB">
        <w:rPr>
          <w:rFonts w:ascii="Times New Roman" w:eastAsia="Times New Roman" w:hAnsi="Times New Roman" w:cs="Times New Roman"/>
          <w:b/>
          <w:bCs/>
          <w:color w:val="000000"/>
          <w:kern w:val="36"/>
          <w:sz w:val="48"/>
          <w:szCs w:val="48"/>
        </w:rPr>
        <w:t>PHÁC ĐỒ ĐIỀU TRỊ VIÊM RUỘT HOẠI TỬ SƠ SINH</w:t>
      </w:r>
    </w:p>
    <w:p w:rsidR="009855EB" w:rsidRPr="009855EB" w:rsidRDefault="009855EB" w:rsidP="009855EB">
      <w:pPr>
        <w:spacing w:after="0" w:line="240" w:lineRule="auto"/>
        <w:rPr>
          <w:rFonts w:ascii="Times New Roman" w:eastAsia="Times New Roman" w:hAnsi="Times New Roman" w:cs="Times New Roman"/>
          <w:sz w:val="24"/>
          <w:szCs w:val="24"/>
        </w:rPr>
      </w:pPr>
      <w:r w:rsidRPr="009855EB">
        <w:rPr>
          <w:rFonts w:ascii="Times New Roman" w:eastAsia="Times New Roman" w:hAnsi="Times New Roman" w:cs="Times New Roman"/>
          <w:b/>
          <w:bCs/>
          <w:color w:val="000000"/>
          <w:sz w:val="24"/>
          <w:szCs w:val="24"/>
          <w:shd w:val="clear" w:color="auto" w:fill="FFFFFF"/>
        </w:rPr>
        <w:t>1. ĐỊNH NGHĨA:</w:t>
      </w:r>
    </w:p>
    <w:p w:rsidR="009855EB" w:rsidRPr="009855EB" w:rsidRDefault="009855EB" w:rsidP="009855E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855EB">
        <w:rPr>
          <w:rFonts w:ascii="Times New Roman" w:eastAsia="Times New Roman" w:hAnsi="Times New Roman" w:cs="Times New Roman"/>
          <w:color w:val="000000"/>
          <w:sz w:val="24"/>
          <w:szCs w:val="24"/>
        </w:rPr>
        <w:t>Viêm ruột hoại tử sơ sinh là bệnh lý đường tiêu hóa nặng, thường gặp ở trẻ non tháng. Nguyên nhân chưa rõ, nhiều yếu tố có liên quan đến sinh bệnh học: nhiễm trùng, dinh dưỡng qua đường tiêu hóa, tổn thương mạch máu tại chỗ.</w:t>
      </w:r>
    </w:p>
    <w:p w:rsidR="009855EB" w:rsidRPr="009855EB" w:rsidRDefault="009855EB" w:rsidP="009855E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855EB">
        <w:rPr>
          <w:rFonts w:ascii="Times New Roman" w:eastAsia="Times New Roman" w:hAnsi="Times New Roman" w:cs="Times New Roman"/>
          <w:color w:val="000000"/>
          <w:sz w:val="24"/>
          <w:szCs w:val="24"/>
        </w:rPr>
        <w:t>Tỉ lệ mắc càng tăng nếu trẻ càng non tháng, bệnh thường khởi phát trong vòng 3-10 ngày sau sanh.</w:t>
      </w:r>
    </w:p>
    <w:p w:rsidR="009855EB" w:rsidRPr="009855EB" w:rsidRDefault="009855EB" w:rsidP="009855E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855EB">
        <w:rPr>
          <w:rFonts w:ascii="Times New Roman" w:eastAsia="Times New Roman" w:hAnsi="Times New Roman" w:cs="Times New Roman"/>
          <w:b/>
          <w:bCs/>
          <w:color w:val="000000"/>
          <w:sz w:val="24"/>
          <w:szCs w:val="24"/>
        </w:rPr>
        <w:t>2. CHẨN ĐOÁN:</w:t>
      </w:r>
    </w:p>
    <w:p w:rsidR="009855EB" w:rsidRPr="009855EB" w:rsidRDefault="009855EB" w:rsidP="009855E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855EB">
        <w:rPr>
          <w:rFonts w:ascii="Times New Roman" w:eastAsia="Times New Roman" w:hAnsi="Times New Roman" w:cs="Times New Roman"/>
          <w:b/>
          <w:bCs/>
          <w:color w:val="000000"/>
          <w:sz w:val="24"/>
          <w:szCs w:val="24"/>
        </w:rPr>
        <w:t>2.1. Công việc chẩn đoán:</w:t>
      </w:r>
    </w:p>
    <w:p w:rsidR="009855EB" w:rsidRPr="009855EB" w:rsidRDefault="009855EB" w:rsidP="009855E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855EB">
        <w:rPr>
          <w:rFonts w:ascii="Times New Roman" w:eastAsia="Times New Roman" w:hAnsi="Times New Roman" w:cs="Times New Roman"/>
          <w:i/>
          <w:iCs/>
          <w:color w:val="000000"/>
          <w:sz w:val="24"/>
          <w:szCs w:val="24"/>
        </w:rPr>
        <w:t>2.1.1. Hỏi:</w:t>
      </w:r>
    </w:p>
    <w:p w:rsidR="009855EB" w:rsidRPr="009855EB" w:rsidRDefault="009855EB" w:rsidP="009855E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855EB">
        <w:rPr>
          <w:rFonts w:ascii="Times New Roman" w:eastAsia="Times New Roman" w:hAnsi="Times New Roman" w:cs="Times New Roman"/>
          <w:color w:val="000000"/>
          <w:sz w:val="24"/>
          <w:szCs w:val="24"/>
        </w:rPr>
        <w:t>Khai thác tiền sử tìm các yếu tố nguy cơ.</w:t>
      </w:r>
    </w:p>
    <w:p w:rsidR="009855EB" w:rsidRPr="009855EB" w:rsidRDefault="009855EB" w:rsidP="009855E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855EB">
        <w:rPr>
          <w:rFonts w:ascii="Times New Roman" w:eastAsia="Times New Roman" w:hAnsi="Times New Roman" w:cs="Times New Roman"/>
          <w:color w:val="000000"/>
          <w:sz w:val="24"/>
          <w:szCs w:val="24"/>
        </w:rPr>
        <w:t>Tiêu ra máu, bú kém, ọc sữa.</w:t>
      </w:r>
    </w:p>
    <w:p w:rsidR="009855EB" w:rsidRPr="009855EB" w:rsidRDefault="009855EB" w:rsidP="009855E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855EB">
        <w:rPr>
          <w:rFonts w:ascii="Times New Roman" w:eastAsia="Times New Roman" w:hAnsi="Times New Roman" w:cs="Times New Roman"/>
          <w:i/>
          <w:iCs/>
          <w:color w:val="000000"/>
          <w:sz w:val="24"/>
          <w:szCs w:val="24"/>
        </w:rPr>
        <w:t>Các yếu tố nguy cơ sau sanh:</w:t>
      </w:r>
    </w:p>
    <w:p w:rsidR="009855EB" w:rsidRPr="009855EB" w:rsidRDefault="009855EB" w:rsidP="009855E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855EB">
        <w:rPr>
          <w:rFonts w:ascii="Times New Roman" w:eastAsia="Times New Roman" w:hAnsi="Times New Roman" w:cs="Times New Roman"/>
          <w:color w:val="000000"/>
          <w:sz w:val="24"/>
          <w:szCs w:val="24"/>
        </w:rPr>
        <w:t>Sanh ngạt.</w:t>
      </w:r>
    </w:p>
    <w:p w:rsidR="009855EB" w:rsidRPr="009855EB" w:rsidRDefault="009855EB" w:rsidP="009855E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855EB">
        <w:rPr>
          <w:rFonts w:ascii="Times New Roman" w:eastAsia="Times New Roman" w:hAnsi="Times New Roman" w:cs="Times New Roman"/>
          <w:color w:val="000000"/>
          <w:sz w:val="24"/>
          <w:szCs w:val="24"/>
        </w:rPr>
        <w:t>Suy hô hấp sau sanh (bệnh màng trong).</w:t>
      </w:r>
    </w:p>
    <w:p w:rsidR="009855EB" w:rsidRPr="009855EB" w:rsidRDefault="009855EB" w:rsidP="009855E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855EB">
        <w:rPr>
          <w:rFonts w:ascii="Times New Roman" w:eastAsia="Times New Roman" w:hAnsi="Times New Roman" w:cs="Times New Roman"/>
          <w:color w:val="000000"/>
          <w:sz w:val="24"/>
          <w:szCs w:val="24"/>
        </w:rPr>
        <w:t>Có đặt catherter động/tũủi mạch rốn, thay máu.</w:t>
      </w:r>
    </w:p>
    <w:p w:rsidR="009855EB" w:rsidRPr="009855EB" w:rsidRDefault="009855EB" w:rsidP="009855E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855EB">
        <w:rPr>
          <w:rFonts w:ascii="Times New Roman" w:eastAsia="Times New Roman" w:hAnsi="Times New Roman" w:cs="Times New Roman"/>
          <w:color w:val="000000"/>
          <w:sz w:val="24"/>
          <w:szCs w:val="24"/>
        </w:rPr>
        <w:t>Sốc.</w:t>
      </w:r>
    </w:p>
    <w:p w:rsidR="009855EB" w:rsidRPr="009855EB" w:rsidRDefault="009855EB" w:rsidP="009855E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855EB">
        <w:rPr>
          <w:rFonts w:ascii="Times New Roman" w:eastAsia="Times New Roman" w:hAnsi="Times New Roman" w:cs="Times New Roman"/>
          <w:color w:val="000000"/>
          <w:sz w:val="24"/>
          <w:szCs w:val="24"/>
        </w:rPr>
        <w:t>Hạ thân nhiệt.</w:t>
      </w:r>
    </w:p>
    <w:p w:rsidR="009855EB" w:rsidRPr="009855EB" w:rsidRDefault="009855EB" w:rsidP="009855E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855EB">
        <w:rPr>
          <w:rFonts w:ascii="Times New Roman" w:eastAsia="Times New Roman" w:hAnsi="Times New Roman" w:cs="Times New Roman"/>
          <w:color w:val="000000"/>
          <w:sz w:val="24"/>
          <w:szCs w:val="24"/>
        </w:rPr>
        <w:t>Thiếu máu, đa hồng cầu.</w:t>
      </w:r>
    </w:p>
    <w:p w:rsidR="009855EB" w:rsidRPr="009855EB" w:rsidRDefault="009855EB" w:rsidP="009855E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855EB">
        <w:rPr>
          <w:rFonts w:ascii="Times New Roman" w:eastAsia="Times New Roman" w:hAnsi="Times New Roman" w:cs="Times New Roman"/>
          <w:i/>
          <w:iCs/>
          <w:color w:val="000000"/>
          <w:sz w:val="24"/>
          <w:szCs w:val="24"/>
        </w:rPr>
        <w:t>Dinh dưỡng:</w:t>
      </w:r>
    </w:p>
    <w:p w:rsidR="009855EB" w:rsidRPr="009855EB" w:rsidRDefault="009855EB" w:rsidP="009855E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855EB">
        <w:rPr>
          <w:rFonts w:ascii="Times New Roman" w:eastAsia="Times New Roman" w:hAnsi="Times New Roman" w:cs="Times New Roman"/>
          <w:color w:val="000000"/>
          <w:sz w:val="24"/>
          <w:szCs w:val="24"/>
        </w:rPr>
        <w:t>Ăn sữa công thức.</w:t>
      </w:r>
    </w:p>
    <w:p w:rsidR="009855EB" w:rsidRPr="009855EB" w:rsidRDefault="009855EB" w:rsidP="009855E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855EB">
        <w:rPr>
          <w:rFonts w:ascii="Times New Roman" w:eastAsia="Times New Roman" w:hAnsi="Times New Roman" w:cs="Times New Roman"/>
          <w:color w:val="000000"/>
          <w:sz w:val="24"/>
          <w:szCs w:val="24"/>
        </w:rPr>
        <w:t>Lượng sữa quá nhiều và tăng lượng sữa mỗi cữ quá nhanh. Pha sữa quá đặc.</w:t>
      </w:r>
    </w:p>
    <w:p w:rsidR="009855EB" w:rsidRPr="009855EB" w:rsidRDefault="009855EB" w:rsidP="009855E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855EB">
        <w:rPr>
          <w:rFonts w:ascii="Times New Roman" w:eastAsia="Times New Roman" w:hAnsi="Times New Roman" w:cs="Times New Roman"/>
          <w:i/>
          <w:iCs/>
          <w:color w:val="000000"/>
          <w:sz w:val="24"/>
          <w:szCs w:val="24"/>
        </w:rPr>
        <w:t>2.1.2. Khám:</w:t>
      </w:r>
    </w:p>
    <w:p w:rsidR="009855EB" w:rsidRPr="009855EB" w:rsidRDefault="009855EB" w:rsidP="009855E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855EB">
        <w:rPr>
          <w:rFonts w:ascii="Times New Roman" w:eastAsia="Times New Roman" w:hAnsi="Times New Roman" w:cs="Times New Roman"/>
          <w:color w:val="000000"/>
          <w:sz w:val="24"/>
          <w:szCs w:val="24"/>
        </w:rPr>
        <w:lastRenderedPageBreak/>
        <w:t>Các triệu chứng của viêm ruột hoại tử sơ sinh gồm hai nhóm:</w:t>
      </w:r>
    </w:p>
    <w:p w:rsidR="009855EB" w:rsidRPr="009855EB" w:rsidRDefault="009855EB" w:rsidP="009855E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855EB">
        <w:rPr>
          <w:rFonts w:ascii="Times New Roman" w:eastAsia="Times New Roman" w:hAnsi="Times New Roman" w:cs="Times New Roman"/>
          <w:color w:val="000000"/>
          <w:sz w:val="24"/>
          <w:szCs w:val="24"/>
        </w:rPr>
        <w:t>Triệu chứng toàn thân rất giống nhiễm trùng huyết.</w:t>
      </w:r>
    </w:p>
    <w:p w:rsidR="009855EB" w:rsidRPr="009855EB" w:rsidRDefault="009855EB" w:rsidP="009855E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855EB">
        <w:rPr>
          <w:rFonts w:ascii="Times New Roman" w:eastAsia="Times New Roman" w:hAnsi="Times New Roman" w:cs="Times New Roman"/>
          <w:color w:val="000000"/>
          <w:sz w:val="24"/>
          <w:szCs w:val="24"/>
        </w:rPr>
        <w:t>Triệu chứng tiêu hóa: Lưu ý các dấu hiệu sớm như không dung nạp sữa, thay đổi tính chất phân, chướng bụng.</w:t>
      </w:r>
    </w:p>
    <w:p w:rsidR="009855EB" w:rsidRPr="009855EB" w:rsidRDefault="009855EB" w:rsidP="009855E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855EB">
        <w:rPr>
          <w:rFonts w:ascii="Times New Roman" w:eastAsia="Times New Roman" w:hAnsi="Times New Roman" w:cs="Times New Roman"/>
          <w:i/>
          <w:iCs/>
          <w:color w:val="000000"/>
          <w:sz w:val="24"/>
          <w:szCs w:val="24"/>
        </w:rPr>
        <w:t>Tìm triệu chứng toàn thân:</w:t>
      </w:r>
    </w:p>
    <w:p w:rsidR="009855EB" w:rsidRPr="009855EB" w:rsidRDefault="009855EB" w:rsidP="009855E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855EB">
        <w:rPr>
          <w:rFonts w:ascii="Times New Roman" w:eastAsia="Times New Roman" w:hAnsi="Times New Roman" w:cs="Times New Roman"/>
          <w:color w:val="000000"/>
          <w:sz w:val="24"/>
          <w:szCs w:val="24"/>
        </w:rPr>
        <w:t>Li bì.</w:t>
      </w:r>
    </w:p>
    <w:p w:rsidR="009855EB" w:rsidRPr="009855EB" w:rsidRDefault="009855EB" w:rsidP="009855E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855EB">
        <w:rPr>
          <w:rFonts w:ascii="Times New Roman" w:eastAsia="Times New Roman" w:hAnsi="Times New Roman" w:cs="Times New Roman"/>
          <w:color w:val="000000"/>
          <w:sz w:val="24"/>
          <w:szCs w:val="24"/>
        </w:rPr>
        <w:t>Cơn ngưng thở.</w:t>
      </w:r>
    </w:p>
    <w:p w:rsidR="009855EB" w:rsidRPr="009855EB" w:rsidRDefault="009855EB" w:rsidP="009855E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855EB">
        <w:rPr>
          <w:rFonts w:ascii="Times New Roman" w:eastAsia="Times New Roman" w:hAnsi="Times New Roman" w:cs="Times New Roman"/>
          <w:color w:val="000000"/>
          <w:sz w:val="24"/>
          <w:szCs w:val="24"/>
        </w:rPr>
        <w:t>Thân nhiệt không ổn định.</w:t>
      </w:r>
    </w:p>
    <w:p w:rsidR="009855EB" w:rsidRPr="009855EB" w:rsidRDefault="009855EB" w:rsidP="009855E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855EB">
        <w:rPr>
          <w:rFonts w:ascii="Times New Roman" w:eastAsia="Times New Roman" w:hAnsi="Times New Roman" w:cs="Times New Roman"/>
          <w:color w:val="000000"/>
          <w:sz w:val="24"/>
          <w:szCs w:val="24"/>
        </w:rPr>
        <w:t>Tưới máu da kém.</w:t>
      </w:r>
    </w:p>
    <w:p w:rsidR="009855EB" w:rsidRPr="009855EB" w:rsidRDefault="009855EB" w:rsidP="009855E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855EB">
        <w:rPr>
          <w:rFonts w:ascii="Times New Roman" w:eastAsia="Times New Roman" w:hAnsi="Times New Roman" w:cs="Times New Roman"/>
          <w:i/>
          <w:iCs/>
          <w:color w:val="000000"/>
          <w:sz w:val="24"/>
          <w:szCs w:val="24"/>
        </w:rPr>
        <w:t>Tìm triệu chứng đường tiêu hóa:</w:t>
      </w:r>
    </w:p>
    <w:p w:rsidR="009855EB" w:rsidRPr="009855EB" w:rsidRDefault="009855EB" w:rsidP="009855E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855EB">
        <w:rPr>
          <w:rFonts w:ascii="Times New Roman" w:eastAsia="Times New Roman" w:hAnsi="Times New Roman" w:cs="Times New Roman"/>
          <w:color w:val="000000"/>
          <w:sz w:val="24"/>
          <w:szCs w:val="24"/>
        </w:rPr>
        <w:t>Chướng bụng.</w:t>
      </w:r>
    </w:p>
    <w:p w:rsidR="009855EB" w:rsidRPr="009855EB" w:rsidRDefault="009855EB" w:rsidP="009855E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855EB">
        <w:rPr>
          <w:rFonts w:ascii="Times New Roman" w:eastAsia="Times New Roman" w:hAnsi="Times New Roman" w:cs="Times New Roman"/>
          <w:color w:val="000000"/>
          <w:sz w:val="24"/>
          <w:szCs w:val="24"/>
        </w:rPr>
        <w:t>Không dung nạp sữa.</w:t>
      </w:r>
    </w:p>
    <w:p w:rsidR="009855EB" w:rsidRPr="009855EB" w:rsidRDefault="009855EB" w:rsidP="009855E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855EB">
        <w:rPr>
          <w:rFonts w:ascii="Times New Roman" w:eastAsia="Times New Roman" w:hAnsi="Times New Roman" w:cs="Times New Roman"/>
          <w:color w:val="000000"/>
          <w:sz w:val="24"/>
          <w:szCs w:val="24"/>
        </w:rPr>
        <w:t>Ọc sữa hoặc dịch xanh.</w:t>
      </w:r>
    </w:p>
    <w:p w:rsidR="009855EB" w:rsidRPr="009855EB" w:rsidRDefault="009855EB" w:rsidP="009855E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855EB">
        <w:rPr>
          <w:rFonts w:ascii="Times New Roman" w:eastAsia="Times New Roman" w:hAnsi="Times New Roman" w:cs="Times New Roman"/>
          <w:color w:val="000000"/>
          <w:sz w:val="24"/>
          <w:szCs w:val="24"/>
        </w:rPr>
        <w:t>Tiêu máu đại thể hoặc vi thể.</w:t>
      </w:r>
    </w:p>
    <w:p w:rsidR="009855EB" w:rsidRPr="009855EB" w:rsidRDefault="009855EB" w:rsidP="009855E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855EB">
        <w:rPr>
          <w:rFonts w:ascii="Times New Roman" w:eastAsia="Times New Roman" w:hAnsi="Times New Roman" w:cs="Times New Roman"/>
          <w:color w:val="000000"/>
          <w:sz w:val="24"/>
          <w:szCs w:val="24"/>
        </w:rPr>
        <w:t>Sờ thấy khối u ở bụng.</w:t>
      </w:r>
    </w:p>
    <w:p w:rsidR="009855EB" w:rsidRPr="009855EB" w:rsidRDefault="009855EB" w:rsidP="009855E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855EB">
        <w:rPr>
          <w:rFonts w:ascii="Times New Roman" w:eastAsia="Times New Roman" w:hAnsi="Times New Roman" w:cs="Times New Roman"/>
          <w:color w:val="000000"/>
          <w:sz w:val="24"/>
          <w:szCs w:val="24"/>
        </w:rPr>
        <w:t>Thành bụng nề đỏ.</w:t>
      </w:r>
    </w:p>
    <w:p w:rsidR="009855EB" w:rsidRPr="009855EB" w:rsidRDefault="009855EB" w:rsidP="009855E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855EB">
        <w:rPr>
          <w:rFonts w:ascii="Times New Roman" w:eastAsia="Times New Roman" w:hAnsi="Times New Roman" w:cs="Times New Roman"/>
          <w:color w:val="000000"/>
          <w:sz w:val="24"/>
          <w:szCs w:val="24"/>
        </w:rPr>
        <w:t>Các triệu chứng có thể khởi phát từ từ hoặc đột ngột:</w:t>
      </w:r>
    </w:p>
    <w:p w:rsidR="009855EB" w:rsidRPr="009855EB" w:rsidRDefault="009855EB" w:rsidP="009855E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855EB">
        <w:rPr>
          <w:rFonts w:ascii="Times New Roman" w:eastAsia="Times New Roman" w:hAnsi="Times New Roman" w:cs="Times New Roman"/>
          <w:i/>
          <w:iCs/>
          <w:color w:val="000000"/>
          <w:sz w:val="24"/>
          <w:szCs w:val="24"/>
        </w:rPr>
        <w:t>Khởi phát đột ngột:</w:t>
      </w:r>
    </w:p>
    <w:p w:rsidR="009855EB" w:rsidRPr="009855EB" w:rsidRDefault="009855EB" w:rsidP="009855E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855EB">
        <w:rPr>
          <w:rFonts w:ascii="Times New Roman" w:eastAsia="Times New Roman" w:hAnsi="Times New Roman" w:cs="Times New Roman"/>
          <w:color w:val="000000"/>
          <w:sz w:val="24"/>
          <w:szCs w:val="24"/>
        </w:rPr>
        <w:t>Trẻ đủ tháng hoặc non tháng.</w:t>
      </w:r>
    </w:p>
    <w:p w:rsidR="009855EB" w:rsidRPr="009855EB" w:rsidRDefault="009855EB" w:rsidP="009855E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855EB">
        <w:rPr>
          <w:rFonts w:ascii="Times New Roman" w:eastAsia="Times New Roman" w:hAnsi="Times New Roman" w:cs="Times New Roman"/>
          <w:color w:val="000000"/>
          <w:sz w:val="24"/>
          <w:szCs w:val="24"/>
        </w:rPr>
        <w:t>Tổng trạng diễn tiến xấu rất nhanh.</w:t>
      </w:r>
    </w:p>
    <w:p w:rsidR="009855EB" w:rsidRPr="009855EB" w:rsidRDefault="009855EB" w:rsidP="009855E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855EB">
        <w:rPr>
          <w:rFonts w:ascii="Times New Roman" w:eastAsia="Times New Roman" w:hAnsi="Times New Roman" w:cs="Times New Roman"/>
          <w:color w:val="000000"/>
          <w:sz w:val="24"/>
          <w:szCs w:val="24"/>
        </w:rPr>
        <w:t>Suy hô hấp.</w:t>
      </w:r>
    </w:p>
    <w:p w:rsidR="009855EB" w:rsidRPr="009855EB" w:rsidRDefault="009855EB" w:rsidP="009855E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855EB">
        <w:rPr>
          <w:rFonts w:ascii="Times New Roman" w:eastAsia="Times New Roman" w:hAnsi="Times New Roman" w:cs="Times New Roman"/>
          <w:color w:val="000000"/>
          <w:sz w:val="24"/>
          <w:szCs w:val="24"/>
        </w:rPr>
        <w:t>Sốc, toan chuyển hóa.</w:t>
      </w:r>
    </w:p>
    <w:p w:rsidR="009855EB" w:rsidRPr="009855EB" w:rsidRDefault="009855EB" w:rsidP="009855E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855EB">
        <w:rPr>
          <w:rFonts w:ascii="Times New Roman" w:eastAsia="Times New Roman" w:hAnsi="Times New Roman" w:cs="Times New Roman"/>
          <w:color w:val="000000"/>
          <w:sz w:val="24"/>
          <w:szCs w:val="24"/>
        </w:rPr>
        <w:t>Chướng bụng rõ rệt.</w:t>
      </w:r>
    </w:p>
    <w:p w:rsidR="009855EB" w:rsidRPr="009855EB" w:rsidRDefault="009855EB" w:rsidP="009855E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855EB">
        <w:rPr>
          <w:rFonts w:ascii="Times New Roman" w:eastAsia="Times New Roman" w:hAnsi="Times New Roman" w:cs="Times New Roman"/>
          <w:i/>
          <w:iCs/>
          <w:color w:val="000000"/>
          <w:sz w:val="24"/>
          <w:szCs w:val="24"/>
        </w:rPr>
        <w:t>Khởi phát từ từ:</w:t>
      </w:r>
    </w:p>
    <w:p w:rsidR="009855EB" w:rsidRPr="009855EB" w:rsidRDefault="009855EB" w:rsidP="009855E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855EB">
        <w:rPr>
          <w:rFonts w:ascii="Times New Roman" w:eastAsia="Times New Roman" w:hAnsi="Times New Roman" w:cs="Times New Roman"/>
          <w:color w:val="000000"/>
          <w:sz w:val="24"/>
          <w:szCs w:val="24"/>
        </w:rPr>
        <w:lastRenderedPageBreak/>
        <w:t>Thường ở trẻ non tháng.</w:t>
      </w:r>
    </w:p>
    <w:p w:rsidR="009855EB" w:rsidRPr="009855EB" w:rsidRDefault="009855EB" w:rsidP="009855E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855EB">
        <w:rPr>
          <w:rFonts w:ascii="Times New Roman" w:eastAsia="Times New Roman" w:hAnsi="Times New Roman" w:cs="Times New Roman"/>
          <w:color w:val="000000"/>
          <w:sz w:val="24"/>
          <w:szCs w:val="24"/>
        </w:rPr>
        <w:t>Tổng trạng xấu từ từ trong vòng 1-2 ngày.</w:t>
      </w:r>
    </w:p>
    <w:p w:rsidR="009855EB" w:rsidRPr="009855EB" w:rsidRDefault="009855EB" w:rsidP="009855E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855EB">
        <w:rPr>
          <w:rFonts w:ascii="Times New Roman" w:eastAsia="Times New Roman" w:hAnsi="Times New Roman" w:cs="Times New Roman"/>
          <w:color w:val="000000"/>
          <w:sz w:val="24"/>
          <w:szCs w:val="24"/>
        </w:rPr>
        <w:t>Không dung nạp sữa.</w:t>
      </w:r>
    </w:p>
    <w:p w:rsidR="009855EB" w:rsidRPr="009855EB" w:rsidRDefault="009855EB" w:rsidP="009855E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855EB">
        <w:rPr>
          <w:rFonts w:ascii="Times New Roman" w:eastAsia="Times New Roman" w:hAnsi="Times New Roman" w:cs="Times New Roman"/>
          <w:color w:val="000000"/>
          <w:sz w:val="24"/>
          <w:szCs w:val="24"/>
        </w:rPr>
        <w:t>Thủi chất phân thay đổi.</w:t>
      </w:r>
    </w:p>
    <w:p w:rsidR="009855EB" w:rsidRPr="009855EB" w:rsidRDefault="009855EB" w:rsidP="009855E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855EB">
        <w:rPr>
          <w:rFonts w:ascii="Times New Roman" w:eastAsia="Times New Roman" w:hAnsi="Times New Roman" w:cs="Times New Roman"/>
          <w:color w:val="000000"/>
          <w:sz w:val="24"/>
          <w:szCs w:val="24"/>
        </w:rPr>
        <w:t>Bụng chướng từng đợt.</w:t>
      </w:r>
    </w:p>
    <w:p w:rsidR="009855EB" w:rsidRPr="009855EB" w:rsidRDefault="009855EB" w:rsidP="009855E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855EB">
        <w:rPr>
          <w:rFonts w:ascii="Times New Roman" w:eastAsia="Times New Roman" w:hAnsi="Times New Roman" w:cs="Times New Roman"/>
          <w:color w:val="000000"/>
          <w:sz w:val="24"/>
          <w:szCs w:val="24"/>
        </w:rPr>
        <w:t>Máu ẩn trong phân.</w:t>
      </w:r>
    </w:p>
    <w:p w:rsidR="009855EB" w:rsidRPr="009855EB" w:rsidRDefault="009855EB" w:rsidP="009855E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855EB">
        <w:rPr>
          <w:rFonts w:ascii="Times New Roman" w:eastAsia="Times New Roman" w:hAnsi="Times New Roman" w:cs="Times New Roman"/>
          <w:b/>
          <w:bCs/>
          <w:i/>
          <w:iCs/>
          <w:color w:val="000000"/>
          <w:sz w:val="24"/>
          <w:szCs w:val="24"/>
        </w:rPr>
        <w:t>2.1.3. Đề nghị xét nghiệm:</w:t>
      </w:r>
    </w:p>
    <w:p w:rsidR="009855EB" w:rsidRPr="009855EB" w:rsidRDefault="009855EB" w:rsidP="009855E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855EB">
        <w:rPr>
          <w:rFonts w:ascii="Times New Roman" w:eastAsia="Times New Roman" w:hAnsi="Times New Roman" w:cs="Times New Roman"/>
          <w:color w:val="000000"/>
          <w:sz w:val="24"/>
          <w:szCs w:val="24"/>
        </w:rPr>
        <w:t>Các xét nghiệm đánh giá nhiễm trùng: phết máu, CRP, cấy máu.</w:t>
      </w:r>
    </w:p>
    <w:p w:rsidR="009855EB" w:rsidRPr="009855EB" w:rsidRDefault="009855EB" w:rsidP="009855E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855EB">
        <w:rPr>
          <w:rFonts w:ascii="Times New Roman" w:eastAsia="Times New Roman" w:hAnsi="Times New Roman" w:cs="Times New Roman"/>
          <w:color w:val="000000"/>
          <w:sz w:val="24"/>
          <w:szCs w:val="24"/>
        </w:rPr>
        <w:t>Khí máu, điện giải đồ, chức năng đông máu.</w:t>
      </w:r>
    </w:p>
    <w:p w:rsidR="009855EB" w:rsidRPr="009855EB" w:rsidRDefault="009855EB" w:rsidP="009855E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855EB">
        <w:rPr>
          <w:rFonts w:ascii="Times New Roman" w:eastAsia="Times New Roman" w:hAnsi="Times New Roman" w:cs="Times New Roman"/>
          <w:color w:val="000000"/>
          <w:sz w:val="24"/>
          <w:szCs w:val="24"/>
        </w:rPr>
        <w:t>Tìm máu ẩn trong phân.</w:t>
      </w:r>
    </w:p>
    <w:p w:rsidR="009855EB" w:rsidRPr="009855EB" w:rsidRDefault="009855EB" w:rsidP="009855E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855EB">
        <w:rPr>
          <w:rFonts w:ascii="Times New Roman" w:eastAsia="Times New Roman" w:hAnsi="Times New Roman" w:cs="Times New Roman"/>
          <w:color w:val="000000"/>
          <w:sz w:val="24"/>
          <w:szCs w:val="24"/>
        </w:rPr>
        <w:t>X-Quang bụng:</w:t>
      </w:r>
    </w:p>
    <w:p w:rsidR="009855EB" w:rsidRPr="009855EB" w:rsidRDefault="009855EB" w:rsidP="009855E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855EB">
        <w:rPr>
          <w:rFonts w:ascii="Times New Roman" w:eastAsia="Times New Roman" w:hAnsi="Times New Roman" w:cs="Times New Roman"/>
          <w:color w:val="000000"/>
          <w:sz w:val="24"/>
          <w:szCs w:val="24"/>
        </w:rPr>
        <w:t>Hình ảnh hoi trong thành ruột: là dấu hiệu đặc trưng giúp chẩn đoán. Hơi tự do trong ổ bụng: cho biết biến chứng thủng ruột.</w:t>
      </w:r>
    </w:p>
    <w:p w:rsidR="009855EB" w:rsidRPr="009855EB" w:rsidRDefault="009855EB" w:rsidP="009855E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855EB">
        <w:rPr>
          <w:rFonts w:ascii="Times New Roman" w:eastAsia="Times New Roman" w:hAnsi="Times New Roman" w:cs="Times New Roman"/>
          <w:color w:val="000000"/>
          <w:sz w:val="24"/>
          <w:szCs w:val="24"/>
        </w:rPr>
        <w:t>Quai ruột bất động giãn to trên phim: quai ruột hoại tử.</w:t>
      </w:r>
    </w:p>
    <w:p w:rsidR="009855EB" w:rsidRPr="009855EB" w:rsidRDefault="009855EB" w:rsidP="009855E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855EB">
        <w:rPr>
          <w:rFonts w:ascii="Times New Roman" w:eastAsia="Times New Roman" w:hAnsi="Times New Roman" w:cs="Times New Roman"/>
          <w:color w:val="000000"/>
          <w:sz w:val="24"/>
          <w:szCs w:val="24"/>
        </w:rPr>
        <w:t>Không có hơi ứong lòng ruột: viêm phúc mạc.</w:t>
      </w:r>
    </w:p>
    <w:p w:rsidR="009855EB" w:rsidRPr="009855EB" w:rsidRDefault="009855EB" w:rsidP="009855E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855EB">
        <w:rPr>
          <w:rFonts w:ascii="Times New Roman" w:eastAsia="Times New Roman" w:hAnsi="Times New Roman" w:cs="Times New Roman"/>
          <w:b/>
          <w:bCs/>
          <w:i/>
          <w:iCs/>
          <w:color w:val="000000"/>
          <w:sz w:val="24"/>
          <w:szCs w:val="24"/>
        </w:rPr>
        <w:t>2.2. Chẩn đoán giai đoạn lâm sàng:</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93"/>
        <w:gridCol w:w="1642"/>
        <w:gridCol w:w="3083"/>
        <w:gridCol w:w="2465"/>
        <w:gridCol w:w="1861"/>
      </w:tblGrid>
      <w:tr w:rsidR="009855EB" w:rsidRPr="009855EB" w:rsidTr="009855EB">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855EB" w:rsidRPr="009855EB" w:rsidRDefault="009855EB" w:rsidP="009855EB">
            <w:pPr>
              <w:spacing w:before="100" w:beforeAutospacing="1" w:after="100" w:afterAutospacing="1" w:line="240" w:lineRule="auto"/>
              <w:rPr>
                <w:rFonts w:ascii="Times New Roman" w:eastAsia="Times New Roman" w:hAnsi="Times New Roman" w:cs="Times New Roman"/>
                <w:color w:val="000000"/>
                <w:sz w:val="24"/>
                <w:szCs w:val="24"/>
              </w:rPr>
            </w:pPr>
            <w:r w:rsidRPr="009855EB">
              <w:rPr>
                <w:rFonts w:ascii="Times New Roman" w:eastAsia="Times New Roman" w:hAnsi="Times New Roman" w:cs="Times New Roman"/>
                <w:color w:val="000000"/>
                <w:sz w:val="24"/>
                <w:szCs w:val="24"/>
              </w:rPr>
              <w:t>Triệu chứng Giai đoạn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855EB" w:rsidRPr="009855EB" w:rsidRDefault="009855EB" w:rsidP="009855EB">
            <w:pPr>
              <w:spacing w:before="100" w:beforeAutospacing="1" w:after="100" w:afterAutospacing="1" w:line="240" w:lineRule="auto"/>
              <w:rPr>
                <w:rFonts w:ascii="Times New Roman" w:eastAsia="Times New Roman" w:hAnsi="Times New Roman" w:cs="Times New Roman"/>
                <w:color w:val="000000"/>
                <w:sz w:val="24"/>
                <w:szCs w:val="24"/>
              </w:rPr>
            </w:pPr>
            <w:r w:rsidRPr="009855EB">
              <w:rPr>
                <w:rFonts w:ascii="Times New Roman" w:eastAsia="Times New Roman" w:hAnsi="Times New Roman" w:cs="Times New Roman"/>
                <w:color w:val="000000"/>
                <w:sz w:val="24"/>
                <w:szCs w:val="24"/>
              </w:rPr>
              <w:t>Toàn thân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855EB" w:rsidRPr="009855EB" w:rsidRDefault="009855EB" w:rsidP="009855EB">
            <w:pPr>
              <w:spacing w:before="100" w:beforeAutospacing="1" w:after="100" w:afterAutospacing="1" w:line="240" w:lineRule="auto"/>
              <w:rPr>
                <w:rFonts w:ascii="Times New Roman" w:eastAsia="Times New Roman" w:hAnsi="Times New Roman" w:cs="Times New Roman"/>
                <w:color w:val="000000"/>
                <w:sz w:val="24"/>
                <w:szCs w:val="24"/>
              </w:rPr>
            </w:pPr>
            <w:r w:rsidRPr="009855EB">
              <w:rPr>
                <w:rFonts w:ascii="Times New Roman" w:eastAsia="Times New Roman" w:hAnsi="Times New Roman" w:cs="Times New Roman"/>
                <w:color w:val="000000"/>
                <w:sz w:val="24"/>
                <w:szCs w:val="24"/>
              </w:rPr>
              <w:t>Tại chỗ</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855EB" w:rsidRPr="009855EB" w:rsidRDefault="009855EB" w:rsidP="009855EB">
            <w:pPr>
              <w:spacing w:before="100" w:beforeAutospacing="1" w:after="100" w:afterAutospacing="1" w:line="240" w:lineRule="auto"/>
              <w:rPr>
                <w:rFonts w:ascii="Times New Roman" w:eastAsia="Times New Roman" w:hAnsi="Times New Roman" w:cs="Times New Roman"/>
                <w:color w:val="000000"/>
                <w:sz w:val="24"/>
                <w:szCs w:val="24"/>
              </w:rPr>
            </w:pPr>
            <w:r w:rsidRPr="009855EB">
              <w:rPr>
                <w:rFonts w:ascii="Times New Roman" w:eastAsia="Times New Roman" w:hAnsi="Times New Roman" w:cs="Times New Roman"/>
                <w:color w:val="000000"/>
                <w:sz w:val="24"/>
                <w:szCs w:val="24"/>
              </w:rPr>
              <w:t>XQ Bụng</w:t>
            </w:r>
          </w:p>
        </w:tc>
      </w:tr>
      <w:tr w:rsidR="009855EB" w:rsidRPr="009855EB" w:rsidTr="009855EB">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855EB" w:rsidRPr="009855EB" w:rsidRDefault="009855EB" w:rsidP="009855EB">
            <w:pPr>
              <w:spacing w:before="100" w:beforeAutospacing="1" w:after="100" w:afterAutospacing="1" w:line="240" w:lineRule="auto"/>
              <w:rPr>
                <w:rFonts w:ascii="Times New Roman" w:eastAsia="Times New Roman" w:hAnsi="Times New Roman" w:cs="Times New Roman"/>
                <w:color w:val="000000"/>
                <w:sz w:val="24"/>
                <w:szCs w:val="24"/>
              </w:rPr>
            </w:pPr>
            <w:r w:rsidRPr="009855EB">
              <w:rPr>
                <w:rFonts w:ascii="Times New Roman" w:eastAsia="Times New Roman" w:hAnsi="Times New Roman" w:cs="Times New Roman"/>
                <w:color w:val="000000"/>
                <w:sz w:val="24"/>
                <w:szCs w:val="24"/>
              </w:rPr>
              <w:t>I (∆ có thể)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855EB" w:rsidRPr="009855EB" w:rsidRDefault="009855EB" w:rsidP="009855EB">
            <w:pPr>
              <w:spacing w:before="100" w:beforeAutospacing="1" w:after="100" w:afterAutospacing="1" w:line="240" w:lineRule="auto"/>
              <w:rPr>
                <w:rFonts w:ascii="Times New Roman" w:eastAsia="Times New Roman" w:hAnsi="Times New Roman" w:cs="Times New Roman"/>
                <w:color w:val="000000"/>
                <w:sz w:val="24"/>
                <w:szCs w:val="24"/>
              </w:rPr>
            </w:pPr>
            <w:r w:rsidRPr="009855EB">
              <w:rPr>
                <w:rFonts w:ascii="Times New Roman" w:eastAsia="Times New Roman" w:hAnsi="Times New Roman" w:cs="Times New Roman"/>
                <w:color w:val="000000"/>
                <w:sz w:val="24"/>
                <w:szCs w:val="24"/>
              </w:rPr>
              <w:t>Không đặc hiệu: thân nhiệt không ổn định, li bì, ngưng thở, nhịp tim chậm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855EB" w:rsidRPr="009855EB" w:rsidRDefault="009855EB" w:rsidP="009855EB">
            <w:pPr>
              <w:spacing w:before="100" w:beforeAutospacing="1" w:after="100" w:afterAutospacing="1" w:line="240" w:lineRule="auto"/>
              <w:rPr>
                <w:rFonts w:ascii="Times New Roman" w:eastAsia="Times New Roman" w:hAnsi="Times New Roman" w:cs="Times New Roman"/>
                <w:color w:val="000000"/>
                <w:sz w:val="24"/>
                <w:szCs w:val="24"/>
              </w:rPr>
            </w:pPr>
            <w:r w:rsidRPr="009855EB">
              <w:rPr>
                <w:rFonts w:ascii="Times New Roman" w:eastAsia="Times New Roman" w:hAnsi="Times New Roman" w:cs="Times New Roman"/>
                <w:color w:val="000000"/>
                <w:sz w:val="24"/>
                <w:szCs w:val="24"/>
              </w:rPr>
              <w:t>Ăn không tiêu, dịch dư dạ dày, tiêu máu vi thể/ đại thể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855EB" w:rsidRPr="009855EB" w:rsidRDefault="009855EB" w:rsidP="009855EB">
            <w:pPr>
              <w:spacing w:before="100" w:beforeAutospacing="1" w:after="100" w:afterAutospacing="1" w:line="240" w:lineRule="auto"/>
              <w:rPr>
                <w:rFonts w:ascii="Times New Roman" w:eastAsia="Times New Roman" w:hAnsi="Times New Roman" w:cs="Times New Roman"/>
                <w:color w:val="000000"/>
                <w:sz w:val="24"/>
                <w:szCs w:val="24"/>
              </w:rPr>
            </w:pPr>
            <w:r w:rsidRPr="009855EB">
              <w:rPr>
                <w:rFonts w:ascii="Times New Roman" w:eastAsia="Times New Roman" w:hAnsi="Times New Roman" w:cs="Times New Roman"/>
                <w:color w:val="000000"/>
                <w:sz w:val="24"/>
                <w:szCs w:val="24"/>
              </w:rPr>
              <w:t>Bình thường hoặc liệt ruột nhẹ</w:t>
            </w:r>
          </w:p>
        </w:tc>
      </w:tr>
      <w:tr w:rsidR="009855EB" w:rsidRPr="009855EB" w:rsidTr="009855E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855EB" w:rsidRPr="009855EB" w:rsidRDefault="009855EB" w:rsidP="009855EB">
            <w:pPr>
              <w:spacing w:before="100" w:beforeAutospacing="1" w:after="100" w:afterAutospacing="1" w:line="240" w:lineRule="auto"/>
              <w:rPr>
                <w:rFonts w:ascii="Times New Roman" w:eastAsia="Times New Roman" w:hAnsi="Times New Roman" w:cs="Times New Roman"/>
                <w:color w:val="000000"/>
                <w:sz w:val="24"/>
                <w:szCs w:val="24"/>
              </w:rPr>
            </w:pPr>
            <w:r w:rsidRPr="009855EB">
              <w:rPr>
                <w:rFonts w:ascii="Times New Roman" w:eastAsia="Times New Roman" w:hAnsi="Times New Roman" w:cs="Times New Roman"/>
                <w:color w:val="000000"/>
                <w:sz w:val="24"/>
                <w:szCs w:val="24"/>
              </w:rPr>
              <w:t>II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855EB" w:rsidRPr="009855EB" w:rsidRDefault="009855EB" w:rsidP="009855EB">
            <w:pPr>
              <w:spacing w:before="100" w:beforeAutospacing="1" w:after="100" w:afterAutospacing="1" w:line="240" w:lineRule="auto"/>
              <w:rPr>
                <w:rFonts w:ascii="Times New Roman" w:eastAsia="Times New Roman" w:hAnsi="Times New Roman" w:cs="Times New Roman"/>
                <w:color w:val="000000"/>
                <w:sz w:val="24"/>
                <w:szCs w:val="24"/>
              </w:rPr>
            </w:pPr>
            <w:r w:rsidRPr="009855EB">
              <w:rPr>
                <w:rFonts w:ascii="Times New Roman" w:eastAsia="Times New Roman" w:hAnsi="Times New Roman" w:cs="Times New Roman"/>
                <w:color w:val="000000"/>
                <w:sz w:val="24"/>
                <w:szCs w:val="24"/>
              </w:rPr>
              <w:t>IIA (∆ chắc chắn - nhẹ)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855EB" w:rsidRPr="009855EB" w:rsidRDefault="009855EB" w:rsidP="009855EB">
            <w:pPr>
              <w:spacing w:before="100" w:beforeAutospacing="1" w:after="100" w:afterAutospacing="1" w:line="240" w:lineRule="auto"/>
              <w:rPr>
                <w:rFonts w:ascii="Times New Roman" w:eastAsia="Times New Roman" w:hAnsi="Times New Roman" w:cs="Times New Roman"/>
                <w:color w:val="000000"/>
                <w:sz w:val="24"/>
                <w:szCs w:val="24"/>
              </w:rPr>
            </w:pPr>
            <w:r w:rsidRPr="009855EB">
              <w:rPr>
                <w:rFonts w:ascii="Times New Roman" w:eastAsia="Times New Roman" w:hAnsi="Times New Roman" w:cs="Times New Roman"/>
                <w:color w:val="000000"/>
                <w:sz w:val="24"/>
                <w:szCs w:val="24"/>
              </w:rPr>
              <w:t>Tương tự giai đoạn 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855EB" w:rsidRPr="009855EB" w:rsidRDefault="009855EB" w:rsidP="009855EB">
            <w:pPr>
              <w:spacing w:before="100" w:beforeAutospacing="1" w:after="100" w:afterAutospacing="1" w:line="240" w:lineRule="auto"/>
              <w:rPr>
                <w:rFonts w:ascii="Times New Roman" w:eastAsia="Times New Roman" w:hAnsi="Times New Roman" w:cs="Times New Roman"/>
                <w:color w:val="000000"/>
                <w:sz w:val="24"/>
                <w:szCs w:val="24"/>
              </w:rPr>
            </w:pPr>
            <w:r w:rsidRPr="009855EB">
              <w:rPr>
                <w:rFonts w:ascii="Times New Roman" w:eastAsia="Times New Roman" w:hAnsi="Times New Roman" w:cs="Times New Roman"/>
                <w:color w:val="000000"/>
                <w:sz w:val="24"/>
                <w:szCs w:val="24"/>
              </w:rPr>
              <w:t>Chướng bụng, không nghe âm ruột, phân máu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855EB" w:rsidRPr="009855EB" w:rsidRDefault="009855EB" w:rsidP="009855EB">
            <w:pPr>
              <w:spacing w:before="100" w:beforeAutospacing="1" w:after="100" w:afterAutospacing="1" w:line="240" w:lineRule="auto"/>
              <w:rPr>
                <w:rFonts w:ascii="Times New Roman" w:eastAsia="Times New Roman" w:hAnsi="Times New Roman" w:cs="Times New Roman"/>
                <w:color w:val="000000"/>
                <w:sz w:val="24"/>
                <w:szCs w:val="24"/>
              </w:rPr>
            </w:pPr>
            <w:r w:rsidRPr="009855EB">
              <w:rPr>
                <w:rFonts w:ascii="Times New Roman" w:eastAsia="Times New Roman" w:hAnsi="Times New Roman" w:cs="Times New Roman"/>
                <w:color w:val="000000"/>
                <w:sz w:val="24"/>
                <w:szCs w:val="24"/>
              </w:rPr>
              <w:t>Quai ruột giãn, hơi trong thành ruột</w:t>
            </w:r>
          </w:p>
        </w:tc>
      </w:tr>
      <w:tr w:rsidR="009855EB" w:rsidRPr="009855EB" w:rsidTr="009855E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855EB" w:rsidRPr="009855EB" w:rsidRDefault="009855EB" w:rsidP="009855EB">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855EB" w:rsidRPr="009855EB" w:rsidRDefault="009855EB" w:rsidP="009855EB">
            <w:pPr>
              <w:spacing w:before="100" w:beforeAutospacing="1" w:after="100" w:afterAutospacing="1" w:line="240" w:lineRule="auto"/>
              <w:rPr>
                <w:rFonts w:ascii="Times New Roman" w:eastAsia="Times New Roman" w:hAnsi="Times New Roman" w:cs="Times New Roman"/>
                <w:color w:val="000000"/>
                <w:sz w:val="24"/>
                <w:szCs w:val="24"/>
              </w:rPr>
            </w:pPr>
            <w:r w:rsidRPr="009855EB">
              <w:rPr>
                <w:rFonts w:ascii="Times New Roman" w:eastAsia="Times New Roman" w:hAnsi="Times New Roman" w:cs="Times New Roman"/>
                <w:color w:val="000000"/>
                <w:sz w:val="24"/>
                <w:szCs w:val="24"/>
              </w:rPr>
              <w:t>IIB (∆ chắc chắn - 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855EB" w:rsidRPr="009855EB" w:rsidRDefault="009855EB" w:rsidP="009855EB">
            <w:pPr>
              <w:spacing w:before="100" w:beforeAutospacing="1" w:after="100" w:afterAutospacing="1" w:line="240" w:lineRule="auto"/>
              <w:rPr>
                <w:rFonts w:ascii="Times New Roman" w:eastAsia="Times New Roman" w:hAnsi="Times New Roman" w:cs="Times New Roman"/>
                <w:color w:val="000000"/>
                <w:sz w:val="24"/>
                <w:szCs w:val="24"/>
              </w:rPr>
            </w:pPr>
            <w:r w:rsidRPr="009855EB">
              <w:rPr>
                <w:rFonts w:ascii="Times New Roman" w:eastAsia="Times New Roman" w:hAnsi="Times New Roman" w:cs="Times New Roman"/>
                <w:color w:val="000000"/>
                <w:sz w:val="24"/>
                <w:szCs w:val="24"/>
              </w:rPr>
              <w:t>GĐI + toan CH + giảm tiểu cầu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855EB" w:rsidRPr="009855EB" w:rsidRDefault="009855EB" w:rsidP="009855EB">
            <w:pPr>
              <w:spacing w:before="100" w:beforeAutospacing="1" w:after="100" w:afterAutospacing="1" w:line="240" w:lineRule="auto"/>
              <w:rPr>
                <w:rFonts w:ascii="Times New Roman" w:eastAsia="Times New Roman" w:hAnsi="Times New Roman" w:cs="Times New Roman"/>
                <w:color w:val="000000"/>
                <w:sz w:val="24"/>
                <w:szCs w:val="24"/>
              </w:rPr>
            </w:pPr>
            <w:r w:rsidRPr="009855EB">
              <w:rPr>
                <w:rFonts w:ascii="Times New Roman" w:eastAsia="Times New Roman" w:hAnsi="Times New Roman" w:cs="Times New Roman"/>
                <w:color w:val="000000"/>
                <w:sz w:val="24"/>
                <w:szCs w:val="24"/>
              </w:rPr>
              <w:t>IIA + bụng đề kháng + viêm mô tế bào thành bụng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855EB" w:rsidRPr="009855EB" w:rsidRDefault="009855EB" w:rsidP="009855EB">
            <w:pPr>
              <w:spacing w:before="100" w:beforeAutospacing="1" w:after="100" w:afterAutospacing="1" w:line="240" w:lineRule="auto"/>
              <w:rPr>
                <w:rFonts w:ascii="Times New Roman" w:eastAsia="Times New Roman" w:hAnsi="Times New Roman" w:cs="Times New Roman"/>
                <w:color w:val="000000"/>
                <w:sz w:val="24"/>
                <w:szCs w:val="24"/>
              </w:rPr>
            </w:pPr>
            <w:r w:rsidRPr="009855EB">
              <w:rPr>
                <w:rFonts w:ascii="Times New Roman" w:eastAsia="Times New Roman" w:hAnsi="Times New Roman" w:cs="Times New Roman"/>
                <w:color w:val="000000"/>
                <w:sz w:val="24"/>
                <w:szCs w:val="24"/>
              </w:rPr>
              <w:t>IIA + hơi trong TM cửa ± dịch ổ bụng</w:t>
            </w:r>
          </w:p>
        </w:tc>
      </w:tr>
      <w:tr w:rsidR="009855EB" w:rsidRPr="009855EB" w:rsidTr="009855E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855EB" w:rsidRPr="009855EB" w:rsidRDefault="009855EB" w:rsidP="009855EB">
            <w:pPr>
              <w:spacing w:before="100" w:beforeAutospacing="1" w:after="100" w:afterAutospacing="1" w:line="240" w:lineRule="auto"/>
              <w:rPr>
                <w:rFonts w:ascii="Times New Roman" w:eastAsia="Times New Roman" w:hAnsi="Times New Roman" w:cs="Times New Roman"/>
                <w:color w:val="000000"/>
                <w:sz w:val="24"/>
                <w:szCs w:val="24"/>
              </w:rPr>
            </w:pPr>
            <w:r w:rsidRPr="009855EB">
              <w:rPr>
                <w:rFonts w:ascii="Times New Roman" w:eastAsia="Times New Roman" w:hAnsi="Times New Roman" w:cs="Times New Roman"/>
                <w:color w:val="000000"/>
                <w:sz w:val="24"/>
                <w:szCs w:val="24"/>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855EB" w:rsidRPr="009855EB" w:rsidRDefault="009855EB" w:rsidP="009855EB">
            <w:pPr>
              <w:spacing w:before="100" w:beforeAutospacing="1" w:after="100" w:afterAutospacing="1" w:line="240" w:lineRule="auto"/>
              <w:rPr>
                <w:rFonts w:ascii="Times New Roman" w:eastAsia="Times New Roman" w:hAnsi="Times New Roman" w:cs="Times New Roman"/>
                <w:color w:val="000000"/>
                <w:sz w:val="24"/>
                <w:szCs w:val="24"/>
              </w:rPr>
            </w:pPr>
            <w:r w:rsidRPr="009855EB">
              <w:rPr>
                <w:rFonts w:ascii="Times New Roman" w:eastAsia="Times New Roman" w:hAnsi="Times New Roman" w:cs="Times New Roman"/>
                <w:color w:val="000000"/>
                <w:sz w:val="24"/>
                <w:szCs w:val="24"/>
              </w:rPr>
              <w:t>IIIA (∆ chắc chắn - nặng)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855EB" w:rsidRPr="009855EB" w:rsidRDefault="009855EB" w:rsidP="009855EB">
            <w:pPr>
              <w:spacing w:before="100" w:beforeAutospacing="1" w:after="100" w:afterAutospacing="1" w:line="240" w:lineRule="auto"/>
              <w:rPr>
                <w:rFonts w:ascii="Times New Roman" w:eastAsia="Times New Roman" w:hAnsi="Times New Roman" w:cs="Times New Roman"/>
                <w:color w:val="000000"/>
                <w:sz w:val="24"/>
                <w:szCs w:val="24"/>
              </w:rPr>
            </w:pPr>
            <w:r w:rsidRPr="009855EB">
              <w:rPr>
                <w:rFonts w:ascii="Times New Roman" w:eastAsia="Times New Roman" w:hAnsi="Times New Roman" w:cs="Times New Roman"/>
                <w:color w:val="000000"/>
                <w:sz w:val="24"/>
                <w:szCs w:val="24"/>
              </w:rPr>
              <w:t>GĐIIB + sốc, DIC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855EB" w:rsidRPr="009855EB" w:rsidRDefault="009855EB" w:rsidP="009855EB">
            <w:pPr>
              <w:spacing w:before="100" w:beforeAutospacing="1" w:after="100" w:afterAutospacing="1" w:line="240" w:lineRule="auto"/>
              <w:rPr>
                <w:rFonts w:ascii="Times New Roman" w:eastAsia="Times New Roman" w:hAnsi="Times New Roman" w:cs="Times New Roman"/>
                <w:color w:val="000000"/>
                <w:sz w:val="24"/>
                <w:szCs w:val="24"/>
              </w:rPr>
            </w:pPr>
            <w:r w:rsidRPr="009855EB">
              <w:rPr>
                <w:rFonts w:ascii="Times New Roman" w:eastAsia="Times New Roman" w:hAnsi="Times New Roman" w:cs="Times New Roman"/>
                <w:color w:val="000000"/>
                <w:sz w:val="24"/>
                <w:szCs w:val="24"/>
              </w:rPr>
              <w:t>IIB + VPM toàn thể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855EB" w:rsidRPr="009855EB" w:rsidRDefault="009855EB" w:rsidP="009855EB">
            <w:pPr>
              <w:spacing w:before="100" w:beforeAutospacing="1" w:after="100" w:afterAutospacing="1" w:line="240" w:lineRule="auto"/>
              <w:rPr>
                <w:rFonts w:ascii="Times New Roman" w:eastAsia="Times New Roman" w:hAnsi="Times New Roman" w:cs="Times New Roman"/>
                <w:color w:val="000000"/>
                <w:sz w:val="24"/>
                <w:szCs w:val="24"/>
              </w:rPr>
            </w:pPr>
            <w:r w:rsidRPr="009855EB">
              <w:rPr>
                <w:rFonts w:ascii="Times New Roman" w:eastAsia="Times New Roman" w:hAnsi="Times New Roman" w:cs="Times New Roman"/>
                <w:color w:val="000000"/>
                <w:sz w:val="24"/>
                <w:szCs w:val="24"/>
              </w:rPr>
              <w:t>IIB + nhiều dịch ổ bụng</w:t>
            </w:r>
          </w:p>
        </w:tc>
      </w:tr>
      <w:tr w:rsidR="009855EB" w:rsidRPr="009855EB" w:rsidTr="009855E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855EB" w:rsidRPr="009855EB" w:rsidRDefault="009855EB" w:rsidP="009855EB">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855EB" w:rsidRPr="009855EB" w:rsidRDefault="009855EB" w:rsidP="009855EB">
            <w:pPr>
              <w:spacing w:before="100" w:beforeAutospacing="1" w:after="100" w:afterAutospacing="1" w:line="240" w:lineRule="auto"/>
              <w:rPr>
                <w:rFonts w:ascii="Times New Roman" w:eastAsia="Times New Roman" w:hAnsi="Times New Roman" w:cs="Times New Roman"/>
                <w:color w:val="000000"/>
                <w:sz w:val="24"/>
                <w:szCs w:val="24"/>
              </w:rPr>
            </w:pPr>
            <w:r w:rsidRPr="009855EB">
              <w:rPr>
                <w:rFonts w:ascii="Times New Roman" w:eastAsia="Times New Roman" w:hAnsi="Times New Roman" w:cs="Times New Roman"/>
                <w:color w:val="000000"/>
                <w:sz w:val="24"/>
                <w:szCs w:val="24"/>
              </w:rPr>
              <w:t>IIIB (∆ chắc chắn - BC thủng ruột)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855EB" w:rsidRPr="009855EB" w:rsidRDefault="009855EB" w:rsidP="009855EB">
            <w:pPr>
              <w:spacing w:before="100" w:beforeAutospacing="1" w:after="100" w:afterAutospacing="1" w:line="240" w:lineRule="auto"/>
              <w:rPr>
                <w:rFonts w:ascii="Times New Roman" w:eastAsia="Times New Roman" w:hAnsi="Times New Roman" w:cs="Times New Roman"/>
                <w:color w:val="000000"/>
                <w:sz w:val="24"/>
                <w:szCs w:val="24"/>
              </w:rPr>
            </w:pPr>
            <w:r w:rsidRPr="009855EB">
              <w:rPr>
                <w:rFonts w:ascii="Times New Roman" w:eastAsia="Times New Roman" w:hAnsi="Times New Roman" w:cs="Times New Roman"/>
                <w:color w:val="000000"/>
                <w:sz w:val="24"/>
                <w:szCs w:val="24"/>
              </w:rPr>
              <w:t>Giống m 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855EB" w:rsidRPr="009855EB" w:rsidRDefault="009855EB" w:rsidP="009855EB">
            <w:pPr>
              <w:spacing w:before="100" w:beforeAutospacing="1" w:after="100" w:afterAutospacing="1" w:line="240" w:lineRule="auto"/>
              <w:rPr>
                <w:rFonts w:ascii="Times New Roman" w:eastAsia="Times New Roman" w:hAnsi="Times New Roman" w:cs="Times New Roman"/>
                <w:color w:val="000000"/>
                <w:sz w:val="24"/>
                <w:szCs w:val="24"/>
              </w:rPr>
            </w:pPr>
            <w:r w:rsidRPr="009855EB">
              <w:rPr>
                <w:rFonts w:ascii="Times New Roman" w:eastAsia="Times New Roman" w:hAnsi="Times New Roman" w:cs="Times New Roman"/>
                <w:color w:val="000000"/>
                <w:sz w:val="24"/>
                <w:szCs w:val="24"/>
              </w:rPr>
              <w:t>Giống IIIA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855EB" w:rsidRPr="009855EB" w:rsidRDefault="009855EB" w:rsidP="009855EB">
            <w:pPr>
              <w:spacing w:before="100" w:beforeAutospacing="1" w:after="100" w:afterAutospacing="1" w:line="240" w:lineRule="auto"/>
              <w:rPr>
                <w:rFonts w:ascii="Times New Roman" w:eastAsia="Times New Roman" w:hAnsi="Times New Roman" w:cs="Times New Roman"/>
                <w:color w:val="000000"/>
                <w:sz w:val="24"/>
                <w:szCs w:val="24"/>
              </w:rPr>
            </w:pPr>
            <w:r w:rsidRPr="009855EB">
              <w:rPr>
                <w:rFonts w:ascii="Times New Roman" w:eastAsia="Times New Roman" w:hAnsi="Times New Roman" w:cs="Times New Roman"/>
                <w:color w:val="000000"/>
                <w:sz w:val="24"/>
                <w:szCs w:val="24"/>
              </w:rPr>
              <w:t>IIB + hơi tự do trong ổ bụng</w:t>
            </w:r>
          </w:p>
        </w:tc>
      </w:tr>
    </w:tbl>
    <w:p w:rsidR="009855EB" w:rsidRPr="009855EB" w:rsidRDefault="009855EB" w:rsidP="009855EB">
      <w:pPr>
        <w:spacing w:after="0" w:line="240" w:lineRule="auto"/>
        <w:rPr>
          <w:rFonts w:ascii="Times New Roman" w:eastAsia="Times New Roman" w:hAnsi="Times New Roman" w:cs="Times New Roman"/>
          <w:sz w:val="24"/>
          <w:szCs w:val="24"/>
        </w:rPr>
      </w:pPr>
      <w:r w:rsidRPr="009855EB">
        <w:rPr>
          <w:rFonts w:ascii="Times New Roman" w:eastAsia="Times New Roman" w:hAnsi="Times New Roman" w:cs="Times New Roman"/>
          <w:b/>
          <w:bCs/>
          <w:color w:val="000000"/>
          <w:sz w:val="24"/>
          <w:szCs w:val="24"/>
          <w:shd w:val="clear" w:color="auto" w:fill="FFFFFF"/>
        </w:rPr>
        <w:t>2.3. Hướng xử trí:</w:t>
      </w:r>
    </w:p>
    <w:p w:rsidR="009855EB" w:rsidRPr="009855EB" w:rsidRDefault="009855EB" w:rsidP="009855E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855EB">
        <w:rPr>
          <w:rFonts w:ascii="Times New Roman" w:eastAsia="Times New Roman" w:hAnsi="Times New Roman" w:cs="Times New Roman"/>
          <w:color w:val="000000"/>
          <w:sz w:val="24"/>
          <w:szCs w:val="24"/>
        </w:rPr>
        <w:t>Giai đoạn 1: điều trị nội khoa.</w:t>
      </w:r>
    </w:p>
    <w:p w:rsidR="009855EB" w:rsidRPr="009855EB" w:rsidRDefault="009855EB" w:rsidP="009855E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855EB">
        <w:rPr>
          <w:rFonts w:ascii="Times New Roman" w:eastAsia="Times New Roman" w:hAnsi="Times New Roman" w:cs="Times New Roman"/>
          <w:color w:val="000000"/>
          <w:sz w:val="24"/>
          <w:szCs w:val="24"/>
        </w:rPr>
        <w:t>Giai đoạn 2, 3: chuyển ngoại nhi.</w:t>
      </w:r>
    </w:p>
    <w:p w:rsidR="009855EB" w:rsidRPr="009855EB" w:rsidRDefault="009855EB" w:rsidP="009855E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855EB">
        <w:rPr>
          <w:rFonts w:ascii="Times New Roman" w:eastAsia="Times New Roman" w:hAnsi="Times New Roman" w:cs="Times New Roman"/>
          <w:b/>
          <w:bCs/>
          <w:color w:val="000000"/>
          <w:sz w:val="24"/>
          <w:szCs w:val="24"/>
        </w:rPr>
        <w:t>3. ĐIỀU TRỊ:</w:t>
      </w:r>
    </w:p>
    <w:p w:rsidR="009855EB" w:rsidRPr="009855EB" w:rsidRDefault="009855EB" w:rsidP="009855E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855EB">
        <w:rPr>
          <w:rFonts w:ascii="Times New Roman" w:eastAsia="Times New Roman" w:hAnsi="Times New Roman" w:cs="Times New Roman"/>
          <w:b/>
          <w:bCs/>
          <w:color w:val="000000"/>
          <w:sz w:val="24"/>
          <w:szCs w:val="24"/>
        </w:rPr>
        <w:t>3.1. Nguyên tắc điều trị:</w:t>
      </w:r>
    </w:p>
    <w:p w:rsidR="009855EB" w:rsidRPr="009855EB" w:rsidRDefault="009855EB" w:rsidP="009855E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855EB">
        <w:rPr>
          <w:rFonts w:ascii="Times New Roman" w:eastAsia="Times New Roman" w:hAnsi="Times New Roman" w:cs="Times New Roman"/>
          <w:color w:val="000000"/>
          <w:sz w:val="24"/>
          <w:szCs w:val="24"/>
        </w:rPr>
        <w:t>Điều trị nội khoa: kháng sinh, dinh dưỡng tĩnh mạch, theo dõi biến chứng ngoại khoa.</w:t>
      </w:r>
    </w:p>
    <w:p w:rsidR="009855EB" w:rsidRPr="009855EB" w:rsidRDefault="009855EB" w:rsidP="009855E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855EB">
        <w:rPr>
          <w:rFonts w:ascii="Times New Roman" w:eastAsia="Times New Roman" w:hAnsi="Times New Roman" w:cs="Times New Roman"/>
          <w:color w:val="000000"/>
          <w:sz w:val="24"/>
          <w:szCs w:val="24"/>
        </w:rPr>
        <w:t>Điều trị ngoại khoa: can thiệp phẫu thuật kịp thời.</w:t>
      </w:r>
    </w:p>
    <w:p w:rsidR="009855EB" w:rsidRPr="009855EB" w:rsidRDefault="009855EB" w:rsidP="009855EB">
      <w:pPr>
        <w:spacing w:after="0" w:line="240" w:lineRule="auto"/>
        <w:rPr>
          <w:rFonts w:ascii="Times New Roman" w:eastAsia="Times New Roman" w:hAnsi="Times New Roman" w:cs="Times New Roman"/>
          <w:sz w:val="24"/>
          <w:szCs w:val="24"/>
        </w:rPr>
      </w:pPr>
      <w:r w:rsidRPr="009855EB">
        <w:rPr>
          <w:rFonts w:ascii="Times New Roman" w:eastAsia="Times New Roman" w:hAnsi="Times New Roman" w:cs="Times New Roman"/>
          <w:b/>
          <w:bCs/>
          <w:color w:val="000000"/>
          <w:sz w:val="24"/>
          <w:szCs w:val="24"/>
          <w:shd w:val="clear" w:color="auto" w:fill="FFFFFF"/>
        </w:rPr>
        <w:t>3.2. Điều trị nội khoa:</w:t>
      </w:r>
    </w:p>
    <w:p w:rsidR="009855EB" w:rsidRPr="009855EB" w:rsidRDefault="009855EB" w:rsidP="009855E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855EB">
        <w:rPr>
          <w:rFonts w:ascii="Times New Roman" w:eastAsia="Times New Roman" w:hAnsi="Times New Roman" w:cs="Times New Roman"/>
          <w:color w:val="000000"/>
          <w:sz w:val="24"/>
          <w:szCs w:val="24"/>
        </w:rPr>
        <w:t>Các biện pháp điều trị nội khoa nên được áp dụng ngay khi nghĩ đến bệnh viêm ruột hoại tử (giai đoạn I) không chờ đến chẩn đoán chắc chắn vì đã muộn.</w:t>
      </w:r>
    </w:p>
    <w:p w:rsidR="009855EB" w:rsidRPr="009855EB" w:rsidRDefault="009855EB" w:rsidP="009855E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855EB">
        <w:rPr>
          <w:rFonts w:ascii="Times New Roman" w:eastAsia="Times New Roman" w:hAnsi="Times New Roman" w:cs="Times New Roman"/>
          <w:color w:val="000000"/>
          <w:sz w:val="24"/>
          <w:szCs w:val="24"/>
        </w:rPr>
        <w:t>Nhịn ăn đường miệng, đặt ống thông dạ dày dẫn lưu dịch dạ dày, chỉ cho ăn đường miệng trở lại khi diễn tiến lâm sàng tốt (hết tiêu máu, bụng không chướng) và/hoặc ít nhất 5 ngày sau khi X-Quang trở về bình thường (không còn hoi thành ruột).</w:t>
      </w:r>
    </w:p>
    <w:p w:rsidR="009855EB" w:rsidRPr="009855EB" w:rsidRDefault="009855EB" w:rsidP="009855E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855EB">
        <w:rPr>
          <w:rFonts w:ascii="Times New Roman" w:eastAsia="Times New Roman" w:hAnsi="Times New Roman" w:cs="Times New Roman"/>
          <w:color w:val="000000"/>
          <w:sz w:val="24"/>
          <w:szCs w:val="24"/>
        </w:rPr>
        <w:t>Nếu đang đặt catheter tĩnh mạch rốn: rút bỏ catheter tĩnh mạch rốn.</w:t>
      </w:r>
    </w:p>
    <w:p w:rsidR="009855EB" w:rsidRPr="009855EB" w:rsidRDefault="009855EB" w:rsidP="009855E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855EB">
        <w:rPr>
          <w:rFonts w:ascii="Times New Roman" w:eastAsia="Times New Roman" w:hAnsi="Times New Roman" w:cs="Times New Roman"/>
          <w:color w:val="000000"/>
          <w:sz w:val="24"/>
          <w:szCs w:val="24"/>
        </w:rPr>
        <w:t>Bồi hoàn dịch điện giải, chống sốc, điều tộ DIC, khi huyết động học ổn định chuyển sang dinh dưỡng qua đường tĩnh mạch toàn phần (1-2 tuần).</w:t>
      </w:r>
    </w:p>
    <w:p w:rsidR="009855EB" w:rsidRPr="009855EB" w:rsidRDefault="009855EB" w:rsidP="009855E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855EB">
        <w:rPr>
          <w:rFonts w:ascii="Times New Roman" w:eastAsia="Times New Roman" w:hAnsi="Times New Roman" w:cs="Times New Roman"/>
          <w:color w:val="000000"/>
          <w:sz w:val="24"/>
          <w:szCs w:val="24"/>
        </w:rPr>
        <w:t>Kháng sinh:</w:t>
      </w:r>
    </w:p>
    <w:p w:rsidR="009855EB" w:rsidRPr="009855EB" w:rsidRDefault="009855EB" w:rsidP="009855E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855EB">
        <w:rPr>
          <w:rFonts w:ascii="Times New Roman" w:eastAsia="Times New Roman" w:hAnsi="Times New Roman" w:cs="Times New Roman"/>
          <w:color w:val="000000"/>
          <w:sz w:val="24"/>
          <w:szCs w:val="24"/>
        </w:rPr>
        <w:t>Kháng sinh ban đầu: Ampicilline + Cefotaxime/Gentamycine ± Metronidazol.</w:t>
      </w:r>
    </w:p>
    <w:p w:rsidR="009855EB" w:rsidRPr="009855EB" w:rsidRDefault="009855EB" w:rsidP="009855E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855EB">
        <w:rPr>
          <w:rFonts w:ascii="Times New Roman" w:eastAsia="Times New Roman" w:hAnsi="Times New Roman" w:cs="Times New Roman"/>
          <w:color w:val="000000"/>
          <w:sz w:val="24"/>
          <w:szCs w:val="24"/>
        </w:rPr>
        <w:t>Nếu không đáp ứng, thay đổi kháng sinh theo kháng sinh đồ, nếu không có kháng sinh đồ: Ciproíloxacin + Vancomycin. Có thể phối hợp Metronidazole. Thời gian cho kháng sinh: 10-14 ngày.</w:t>
      </w:r>
    </w:p>
    <w:p w:rsidR="009855EB" w:rsidRPr="009855EB" w:rsidRDefault="009855EB" w:rsidP="009855E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855EB">
        <w:rPr>
          <w:rFonts w:ascii="Times New Roman" w:eastAsia="Times New Roman" w:hAnsi="Times New Roman" w:cs="Times New Roman"/>
          <w:color w:val="000000"/>
          <w:sz w:val="24"/>
          <w:szCs w:val="24"/>
        </w:rPr>
        <w:t>Theo dõi sát: dấu hiệu lâm sàng của tắc ruột, vòng bụng, X-Quang bụng mỗi 8-12 giờ trong giai đoạn bệnh chưa ổn định để kịp thòi phát hiện biến chứng ngoại khoa.</w:t>
      </w:r>
    </w:p>
    <w:p w:rsidR="009855EB" w:rsidRPr="009855EB" w:rsidRDefault="009855EB" w:rsidP="009855EB">
      <w:pPr>
        <w:spacing w:after="0" w:line="240" w:lineRule="auto"/>
        <w:rPr>
          <w:rFonts w:ascii="Times New Roman" w:eastAsia="Times New Roman" w:hAnsi="Times New Roman" w:cs="Times New Roman"/>
          <w:sz w:val="24"/>
          <w:szCs w:val="24"/>
        </w:rPr>
      </w:pPr>
      <w:r w:rsidRPr="009855EB">
        <w:rPr>
          <w:rFonts w:ascii="Times New Roman" w:eastAsia="Times New Roman" w:hAnsi="Times New Roman" w:cs="Times New Roman"/>
          <w:b/>
          <w:bCs/>
          <w:color w:val="000000"/>
          <w:sz w:val="24"/>
          <w:szCs w:val="24"/>
          <w:shd w:val="clear" w:color="auto" w:fill="FFFFFF"/>
        </w:rPr>
        <w:t>3.3. Điều trị ngoại khoa:</w:t>
      </w:r>
    </w:p>
    <w:p w:rsidR="009855EB" w:rsidRPr="009855EB" w:rsidRDefault="009855EB" w:rsidP="009855E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855EB">
        <w:rPr>
          <w:rFonts w:ascii="Times New Roman" w:eastAsia="Times New Roman" w:hAnsi="Times New Roman" w:cs="Times New Roman"/>
          <w:color w:val="000000"/>
          <w:sz w:val="24"/>
          <w:szCs w:val="24"/>
        </w:rPr>
        <w:t>Chỉ định can thiệp phẫu thuật:</w:t>
      </w:r>
    </w:p>
    <w:p w:rsidR="009855EB" w:rsidRPr="009855EB" w:rsidRDefault="009855EB" w:rsidP="009855E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855EB">
        <w:rPr>
          <w:rFonts w:ascii="Times New Roman" w:eastAsia="Times New Roman" w:hAnsi="Times New Roman" w:cs="Times New Roman"/>
          <w:color w:val="000000"/>
          <w:sz w:val="24"/>
          <w:szCs w:val="24"/>
        </w:rPr>
        <w:lastRenderedPageBreak/>
        <w:t>Thủng ruột: Có hơi tự do trong ổ bụng / Xquang bụng.</w:t>
      </w:r>
    </w:p>
    <w:p w:rsidR="009855EB" w:rsidRPr="009855EB" w:rsidRDefault="009855EB" w:rsidP="009855E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855EB">
        <w:rPr>
          <w:rFonts w:ascii="Times New Roman" w:eastAsia="Times New Roman" w:hAnsi="Times New Roman" w:cs="Times New Roman"/>
          <w:color w:val="000000"/>
          <w:sz w:val="24"/>
          <w:szCs w:val="24"/>
        </w:rPr>
        <w:t>Viêm phúc mạc: Thành bụng nề đỏ, chọc dò dịch ổ bụng ra máu hoặc mủ soi tươi có vi trùng Gr(-).</w:t>
      </w:r>
    </w:p>
    <w:p w:rsidR="009855EB" w:rsidRPr="009855EB" w:rsidRDefault="009855EB" w:rsidP="009855E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855EB">
        <w:rPr>
          <w:rFonts w:ascii="Times New Roman" w:eastAsia="Times New Roman" w:hAnsi="Times New Roman" w:cs="Times New Roman"/>
          <w:color w:val="000000"/>
          <w:sz w:val="24"/>
          <w:szCs w:val="24"/>
        </w:rPr>
        <w:t>Quai ruột giãn bất động trên nhiều phim.</w:t>
      </w:r>
    </w:p>
    <w:p w:rsidR="009855EB" w:rsidRPr="009855EB" w:rsidRDefault="009855EB" w:rsidP="009855E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855EB">
        <w:rPr>
          <w:rFonts w:ascii="Times New Roman" w:eastAsia="Times New Roman" w:hAnsi="Times New Roman" w:cs="Times New Roman"/>
          <w:color w:val="000000"/>
          <w:sz w:val="24"/>
          <w:szCs w:val="24"/>
        </w:rPr>
        <w:t>Lâm sàng: tắc ruột, sờ thấy khối trong ổ bụng. Thất bại điều trị nội khoa: sốc, toan chuyển hóa kéo dài, DIC.</w:t>
      </w:r>
    </w:p>
    <w:p w:rsidR="009855EB" w:rsidRPr="009855EB" w:rsidRDefault="009855EB" w:rsidP="009855EB">
      <w:pPr>
        <w:spacing w:after="0" w:line="240" w:lineRule="auto"/>
        <w:rPr>
          <w:rFonts w:ascii="Times New Roman" w:eastAsia="Times New Roman" w:hAnsi="Times New Roman" w:cs="Times New Roman"/>
          <w:sz w:val="24"/>
          <w:szCs w:val="24"/>
        </w:rPr>
      </w:pPr>
      <w:r w:rsidRPr="009855EB">
        <w:rPr>
          <w:rFonts w:ascii="Times New Roman" w:eastAsia="Times New Roman" w:hAnsi="Times New Roman" w:cs="Times New Roman"/>
          <w:b/>
          <w:bCs/>
          <w:color w:val="000000"/>
          <w:sz w:val="24"/>
          <w:szCs w:val="24"/>
          <w:shd w:val="clear" w:color="auto" w:fill="FFFFFF"/>
        </w:rPr>
        <w:t>3.4. Bắt đầu dinh dưỡng tiêu hóa lại:</w:t>
      </w:r>
    </w:p>
    <w:p w:rsidR="009855EB" w:rsidRPr="009855EB" w:rsidRDefault="009855EB" w:rsidP="009855E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855EB">
        <w:rPr>
          <w:rFonts w:ascii="Times New Roman" w:eastAsia="Times New Roman" w:hAnsi="Times New Roman" w:cs="Times New Roman"/>
          <w:color w:val="000000"/>
          <w:sz w:val="24"/>
          <w:szCs w:val="24"/>
        </w:rPr>
        <w:t>Khi LS cải thiện, đáp ứng điều trị, thường sau 7-14 ngày. VRHT độ I, có thể cho ăn lại sau 3 ngày nếu hồng cầu trong phân (-).</w:t>
      </w:r>
    </w:p>
    <w:p w:rsidR="009855EB" w:rsidRPr="009855EB" w:rsidRDefault="009855EB" w:rsidP="009855E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855EB">
        <w:rPr>
          <w:rFonts w:ascii="Times New Roman" w:eastAsia="Times New Roman" w:hAnsi="Times New Roman" w:cs="Times New Roman"/>
          <w:color w:val="000000"/>
          <w:sz w:val="24"/>
          <w:szCs w:val="24"/>
        </w:rPr>
        <w:t>Dùng sữa mẹ, hoặc sữa thủy phân phù hợp với trẻ (đủ tháng hay non tháng). Bắt đầu 10ml/kg/ngày, tăng chậm thêm 10ml/kg/ngày.</w:t>
      </w:r>
    </w:p>
    <w:p w:rsidR="009855EB" w:rsidRPr="009855EB" w:rsidRDefault="009855EB" w:rsidP="009855E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855EB">
        <w:rPr>
          <w:rFonts w:ascii="Times New Roman" w:eastAsia="Times New Roman" w:hAnsi="Times New Roman" w:cs="Times New Roman"/>
          <w:color w:val="000000"/>
          <w:sz w:val="24"/>
          <w:szCs w:val="24"/>
        </w:rPr>
        <w:t>Không dùng đường uống các thuốc có nồng độ thẩm thấu cao ( vitamin) &amp; caf-fein cho đến khi lượng sữa đạt 100 ml/kg/ngày</w:t>
      </w:r>
    </w:p>
    <w:p w:rsidR="009855EB" w:rsidRPr="009855EB" w:rsidRDefault="009855EB" w:rsidP="009855E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855EB">
        <w:rPr>
          <w:rFonts w:ascii="Times New Roman" w:eastAsia="Times New Roman" w:hAnsi="Times New Roman" w:cs="Times New Roman"/>
          <w:color w:val="000000"/>
          <w:sz w:val="24"/>
          <w:szCs w:val="24"/>
        </w:rPr>
        <w:t>Theo dõi sát dịch dư dạ dày, tình trạng chướng bụng, máu trong phân.</w:t>
      </w:r>
    </w:p>
    <w:p w:rsidR="009855EB" w:rsidRPr="009855EB" w:rsidRDefault="009855EB" w:rsidP="009855EB">
      <w:pPr>
        <w:spacing w:after="0" w:line="240" w:lineRule="auto"/>
        <w:rPr>
          <w:rFonts w:ascii="Times New Roman" w:eastAsia="Times New Roman" w:hAnsi="Times New Roman" w:cs="Times New Roman"/>
          <w:sz w:val="24"/>
          <w:szCs w:val="24"/>
        </w:rPr>
      </w:pPr>
      <w:r w:rsidRPr="009855EB">
        <w:rPr>
          <w:rFonts w:ascii="Times New Roman" w:eastAsia="Times New Roman" w:hAnsi="Times New Roman" w:cs="Times New Roman"/>
          <w:b/>
          <w:bCs/>
          <w:color w:val="000000"/>
          <w:sz w:val="24"/>
          <w:szCs w:val="24"/>
          <w:shd w:val="clear" w:color="auto" w:fill="FFFFFF"/>
        </w:rPr>
        <w:t>3.5. Phòng ngừa:</w:t>
      </w:r>
    </w:p>
    <w:p w:rsidR="009855EB" w:rsidRPr="009855EB" w:rsidRDefault="009855EB" w:rsidP="009855E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855EB">
        <w:rPr>
          <w:rFonts w:ascii="Times New Roman" w:eastAsia="Times New Roman" w:hAnsi="Times New Roman" w:cs="Times New Roman"/>
          <w:color w:val="000000"/>
          <w:sz w:val="24"/>
          <w:szCs w:val="24"/>
        </w:rPr>
        <w:t>Giảm tối đa các nguy cơ liên quan sản khoa: sinh non, sinh ngạt, suy hô hấp sau sinh.</w:t>
      </w:r>
    </w:p>
    <w:p w:rsidR="009855EB" w:rsidRPr="009855EB" w:rsidRDefault="009855EB" w:rsidP="009855E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855EB">
        <w:rPr>
          <w:rFonts w:ascii="Times New Roman" w:eastAsia="Times New Roman" w:hAnsi="Times New Roman" w:cs="Times New Roman"/>
          <w:color w:val="000000"/>
          <w:sz w:val="24"/>
          <w:szCs w:val="24"/>
        </w:rPr>
        <w:t>Sữa mẹ có nhiều yếu tố bảo vệ (IgA, IgG, IgM, lysozyme, lactoperoxidase, lactoferrin, ...) sữa mẹ là sữa duy nhất làm giảm nguy cơ viêm ruột hoại tử nhất là trẻ non tháng.</w:t>
      </w:r>
    </w:p>
    <w:p w:rsidR="009855EB" w:rsidRPr="009855EB" w:rsidRDefault="009855EB" w:rsidP="009855E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855EB">
        <w:rPr>
          <w:rFonts w:ascii="Times New Roman" w:eastAsia="Times New Roman" w:hAnsi="Times New Roman" w:cs="Times New Roman"/>
          <w:color w:val="000000"/>
          <w:sz w:val="24"/>
          <w:szCs w:val="24"/>
        </w:rPr>
        <w:t>Ngưng ăn đường miệng không phải là biện pháp phòng ngừa, đôi khi tác dụng ngược lại vì niêm mạc ruột không phát triển. Biện pháp tốt nhất đối với trẻ non tháng là cho ăn từ từ từng lượng nhỏ, tăng dần không quá 20ml/kg/ngày và theo dõi sát, đánh giá tình trạng dung nạp.</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7743"/>
        <w:gridCol w:w="1601"/>
      </w:tblGrid>
      <w:tr w:rsidR="009855EB" w:rsidRPr="009855EB" w:rsidTr="009855E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855EB" w:rsidRPr="009855EB" w:rsidRDefault="009855EB" w:rsidP="009855EB">
            <w:pPr>
              <w:spacing w:before="100" w:beforeAutospacing="1" w:after="100" w:afterAutospacing="1" w:line="240" w:lineRule="auto"/>
              <w:jc w:val="center"/>
              <w:rPr>
                <w:rFonts w:ascii="Times New Roman" w:eastAsia="Times New Roman" w:hAnsi="Times New Roman" w:cs="Times New Roman"/>
                <w:color w:val="000000"/>
                <w:sz w:val="24"/>
                <w:szCs w:val="24"/>
              </w:rPr>
            </w:pPr>
            <w:r w:rsidRPr="009855EB">
              <w:rPr>
                <w:rFonts w:ascii="Times New Roman" w:eastAsia="Times New Roman" w:hAnsi="Times New Roman" w:cs="Times New Roman"/>
                <w:b/>
                <w:bCs/>
                <w:color w:val="000000"/>
                <w:sz w:val="24"/>
                <w:szCs w:val="24"/>
              </w:rPr>
              <w:t>Vấn đề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855EB" w:rsidRPr="009855EB" w:rsidRDefault="009855EB" w:rsidP="009855EB">
            <w:pPr>
              <w:spacing w:before="100" w:beforeAutospacing="1" w:after="100" w:afterAutospacing="1" w:line="240" w:lineRule="auto"/>
              <w:jc w:val="center"/>
              <w:rPr>
                <w:rFonts w:ascii="Times New Roman" w:eastAsia="Times New Roman" w:hAnsi="Times New Roman" w:cs="Times New Roman"/>
                <w:color w:val="000000"/>
                <w:sz w:val="24"/>
                <w:szCs w:val="24"/>
              </w:rPr>
            </w:pPr>
            <w:r w:rsidRPr="009855EB">
              <w:rPr>
                <w:rFonts w:ascii="Times New Roman" w:eastAsia="Times New Roman" w:hAnsi="Times New Roman" w:cs="Times New Roman"/>
                <w:b/>
                <w:bCs/>
                <w:color w:val="000000"/>
                <w:sz w:val="24"/>
                <w:szCs w:val="24"/>
              </w:rPr>
              <w:t>Mức độ chứng cớ</w:t>
            </w:r>
          </w:p>
        </w:tc>
      </w:tr>
      <w:tr w:rsidR="009855EB" w:rsidRPr="009855EB" w:rsidTr="009855E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855EB" w:rsidRPr="009855EB" w:rsidRDefault="009855EB" w:rsidP="009855EB">
            <w:pPr>
              <w:spacing w:before="100" w:beforeAutospacing="1" w:after="100" w:afterAutospacing="1" w:line="240" w:lineRule="auto"/>
              <w:rPr>
                <w:rFonts w:ascii="Times New Roman" w:eastAsia="Times New Roman" w:hAnsi="Times New Roman" w:cs="Times New Roman"/>
                <w:color w:val="000000"/>
                <w:sz w:val="24"/>
                <w:szCs w:val="24"/>
              </w:rPr>
            </w:pPr>
            <w:r w:rsidRPr="009855EB">
              <w:rPr>
                <w:rFonts w:ascii="Times New Roman" w:eastAsia="Times New Roman" w:hAnsi="Times New Roman" w:cs="Times New Roman"/>
                <w:color w:val="000000"/>
                <w:sz w:val="24"/>
                <w:szCs w:val="24"/>
              </w:rPr>
              <w:t>Chưa có chứng cớ cho thấy tính hiệu quả của việc sử dụng kháng sinh uống để phòng ngừa viêm ruột hoại tử sơ sinh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855EB" w:rsidRPr="009855EB" w:rsidRDefault="009855EB" w:rsidP="009855EB">
            <w:pPr>
              <w:spacing w:before="100" w:beforeAutospacing="1" w:after="100" w:afterAutospacing="1" w:line="240" w:lineRule="auto"/>
              <w:jc w:val="center"/>
              <w:rPr>
                <w:rFonts w:ascii="Times New Roman" w:eastAsia="Times New Roman" w:hAnsi="Times New Roman" w:cs="Times New Roman"/>
                <w:color w:val="000000"/>
                <w:sz w:val="24"/>
                <w:szCs w:val="24"/>
              </w:rPr>
            </w:pPr>
            <w:r w:rsidRPr="009855EB">
              <w:rPr>
                <w:rFonts w:ascii="Times New Roman" w:eastAsia="Times New Roman" w:hAnsi="Times New Roman" w:cs="Times New Roman"/>
                <w:b/>
                <w:bCs/>
                <w:color w:val="000000"/>
                <w:sz w:val="24"/>
                <w:szCs w:val="24"/>
              </w:rPr>
              <w:t>I</w:t>
            </w:r>
            <w:r w:rsidRPr="009855EB">
              <w:rPr>
                <w:rFonts w:ascii="Times New Roman" w:eastAsia="Times New Roman" w:hAnsi="Times New Roman" w:cs="Times New Roman"/>
                <w:color w:val="000000"/>
                <w:sz w:val="24"/>
                <w:szCs w:val="24"/>
              </w:rPr>
              <w:br/>
              <w:t>Cochrane 2000</w:t>
            </w:r>
          </w:p>
        </w:tc>
      </w:tr>
      <w:tr w:rsidR="009855EB" w:rsidRPr="009855EB" w:rsidTr="009855E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855EB" w:rsidRPr="009855EB" w:rsidRDefault="009855EB" w:rsidP="009855EB">
            <w:pPr>
              <w:spacing w:before="100" w:beforeAutospacing="1" w:after="100" w:afterAutospacing="1" w:line="240" w:lineRule="auto"/>
              <w:rPr>
                <w:rFonts w:ascii="Times New Roman" w:eastAsia="Times New Roman" w:hAnsi="Times New Roman" w:cs="Times New Roman"/>
                <w:color w:val="000000"/>
                <w:sz w:val="24"/>
                <w:szCs w:val="24"/>
              </w:rPr>
            </w:pPr>
            <w:r w:rsidRPr="009855EB">
              <w:rPr>
                <w:rFonts w:ascii="Times New Roman" w:eastAsia="Times New Roman" w:hAnsi="Times New Roman" w:cs="Times New Roman"/>
                <w:color w:val="000000"/>
                <w:sz w:val="24"/>
                <w:szCs w:val="24"/>
              </w:rPr>
              <w:t>Cung cấp sữa mẹ sớm cho trẻ non tháng không làm tăng nguy cơ viêm ruột hoại tử</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855EB" w:rsidRPr="009855EB" w:rsidRDefault="009855EB" w:rsidP="009855EB">
            <w:pPr>
              <w:spacing w:before="100" w:beforeAutospacing="1" w:after="100" w:afterAutospacing="1" w:line="240" w:lineRule="auto"/>
              <w:jc w:val="center"/>
              <w:rPr>
                <w:rFonts w:ascii="Times New Roman" w:eastAsia="Times New Roman" w:hAnsi="Times New Roman" w:cs="Times New Roman"/>
                <w:color w:val="000000"/>
                <w:sz w:val="24"/>
                <w:szCs w:val="24"/>
              </w:rPr>
            </w:pPr>
            <w:r w:rsidRPr="009855EB">
              <w:rPr>
                <w:rFonts w:ascii="Times New Roman" w:eastAsia="Times New Roman" w:hAnsi="Times New Roman" w:cs="Times New Roman"/>
                <w:b/>
                <w:bCs/>
                <w:color w:val="000000"/>
                <w:sz w:val="24"/>
                <w:szCs w:val="24"/>
              </w:rPr>
              <w:t>I</w:t>
            </w:r>
            <w:r w:rsidRPr="009855EB">
              <w:rPr>
                <w:rFonts w:ascii="Times New Roman" w:eastAsia="Times New Roman" w:hAnsi="Times New Roman" w:cs="Times New Roman"/>
                <w:color w:val="000000"/>
                <w:sz w:val="24"/>
                <w:szCs w:val="24"/>
              </w:rPr>
              <w:br/>
              <w:t>Cochrane 2000</w:t>
            </w:r>
          </w:p>
        </w:tc>
      </w:tr>
    </w:tbl>
    <w:p w:rsidR="00426B5D" w:rsidRDefault="00426B5D">
      <w:bookmarkStart w:id="0" w:name="_GoBack"/>
      <w:bookmarkEnd w:id="0"/>
    </w:p>
    <w:sectPr w:rsidR="00426B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CB6"/>
    <w:rsid w:val="00221CB6"/>
    <w:rsid w:val="00426B5D"/>
    <w:rsid w:val="00736A43"/>
    <w:rsid w:val="00985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51C0D1-8708-4B11-AEC6-C887059D1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855E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55E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855E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9118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845</Words>
  <Characters>4821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ngoc vinh</dc:creator>
  <cp:keywords/>
  <dc:description/>
  <cp:lastModifiedBy>nguyen ngoc vinh</cp:lastModifiedBy>
  <cp:revision>3</cp:revision>
  <dcterms:created xsi:type="dcterms:W3CDTF">2019-02-17T06:21:00Z</dcterms:created>
  <dcterms:modified xsi:type="dcterms:W3CDTF">2019-02-17T06:22:00Z</dcterms:modified>
</cp:coreProperties>
</file>