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1A" w:rsidRPr="003C5E1A" w:rsidRDefault="003C5E1A" w:rsidP="003C5E1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3C5E1A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</w:rPr>
        <w:t>PHÁC ĐỒ ĐIỀU TRỊ</w:t>
      </w:r>
      <w:r w:rsidRPr="003C5E1A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 VIÊM THANH THIỆT CẤP</w:t>
      </w:r>
    </w:p>
    <w:p w:rsidR="003C5E1A" w:rsidRPr="003C5E1A" w:rsidRDefault="003C5E1A" w:rsidP="003C5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ĐỊNH NGHĨA</w:t>
      </w:r>
    </w:p>
    <w:p w:rsidR="003C5E1A" w:rsidRPr="003C5E1A" w:rsidRDefault="003C5E1A" w:rsidP="003C5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A">
        <w:rPr>
          <w:rFonts w:ascii="Times New Roman" w:eastAsia="Times New Roman" w:hAnsi="Times New Roman" w:cs="Times New Roman"/>
          <w:color w:val="000000"/>
          <w:sz w:val="24"/>
          <w:szCs w:val="24"/>
        </w:rPr>
        <w:t>Viêm thanh thiệt cấp là tình trạng viêm phù nề của thanh thiệt có hay không có đi kèm vđi viêm họng thanh quản. Đây là một cấp cứu y khoa vì có thể dẫn đến tử vong nếu không được điều trị kịp thòi.</w:t>
      </w:r>
    </w:p>
    <w:p w:rsidR="003C5E1A" w:rsidRPr="003C5E1A" w:rsidRDefault="003C5E1A" w:rsidP="003C5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A">
        <w:rPr>
          <w:rFonts w:ascii="Times New Roman" w:eastAsia="Times New Roman" w:hAnsi="Times New Roman" w:cs="Times New Roman"/>
          <w:color w:val="000000"/>
          <w:sz w:val="24"/>
          <w:szCs w:val="24"/>
        </w:rPr>
        <w:t>Nguyên nhân thường do nhiễm trùng (vi khuẩn H influenzae type B, Streptococcus pneumoniae, Haemophilus parainfluenzae, virus thủy đậu, virus herpes simplex type 1, Staphylococcus aureus ...), do nhiệt, dị ứng,..</w:t>
      </w:r>
    </w:p>
    <w:p w:rsidR="003C5E1A" w:rsidRPr="003C5E1A" w:rsidRDefault="003C5E1A" w:rsidP="003C5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TRIỆU CHỨNG</w:t>
      </w:r>
    </w:p>
    <w:p w:rsidR="003C5E1A" w:rsidRPr="003C5E1A" w:rsidRDefault="003C5E1A" w:rsidP="003C5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A">
        <w:rPr>
          <w:rFonts w:ascii="Times New Roman" w:eastAsia="Times New Roman" w:hAnsi="Times New Roman" w:cs="Times New Roman"/>
          <w:color w:val="000000"/>
          <w:sz w:val="24"/>
          <w:szCs w:val="24"/>
        </w:rPr>
        <w:t>- Viêm thanh thiệt thường xảy ra cấp tính nhưng cũng có thể diễn tiến trong vài giờ đến vài ngày. Triệu chứng thường thấy nhất: đau họng, khàn giọng, nói khó, sốt, nuốt đau, nhịp tim nhanh, khó thở.</w:t>
      </w:r>
    </w:p>
    <w:p w:rsidR="003C5E1A" w:rsidRPr="003C5E1A" w:rsidRDefault="003C5E1A" w:rsidP="003C5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A">
        <w:rPr>
          <w:rFonts w:ascii="Times New Roman" w:eastAsia="Times New Roman" w:hAnsi="Times New Roman" w:cs="Times New Roman"/>
          <w:color w:val="000000"/>
          <w:sz w:val="24"/>
          <w:szCs w:val="24"/>
        </w:rPr>
        <w:t>- Trẻ em bị viêm thanh thiệt: trẻ sốt, khó nuốt, nuốt đau, chảy nước bọt, khàn tiếng, thở rít, bé luôn ngồi chồm tới trước và nhanh chóng đưa đến khó thở và tím tái.</w:t>
      </w:r>
    </w:p>
    <w:p w:rsidR="003C5E1A" w:rsidRPr="003C5E1A" w:rsidRDefault="003C5E1A" w:rsidP="003C5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CHẨN ĐOÁN</w:t>
      </w:r>
    </w:p>
    <w:p w:rsidR="003C5E1A" w:rsidRDefault="003C5E1A" w:rsidP="003C5E1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Soi thanh quản gián tiếp hoặc trực tiếp : phù nề đỏ mọng thanh thiệt che lắp thanh môn (Cẩn thận đối với trẻ nhỏ có thể gây khó thở do co thắt)</w:t>
      </w:r>
    </w:p>
    <w:p w:rsidR="003C5E1A" w:rsidRDefault="003C5E1A" w:rsidP="003C5E1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X quang cổ nghiêng hình ảnh ngón tay cái (Thumb sign) do sưng to thanh thiệt.</w:t>
      </w:r>
    </w:p>
    <w:p w:rsidR="003C5E1A" w:rsidRDefault="003C5E1A" w:rsidP="003C5E1A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ĐIỀU TRỊ</w:t>
      </w:r>
    </w:p>
    <w:p w:rsidR="003C5E1A" w:rsidRDefault="003C5E1A" w:rsidP="003C5E1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Nếu bệnh nhân khó thở, rối loạn vận mạch: úp mask giúp thở. Nếu không hiệu quả: đặt nội khí quản hoặc mở khí quản.</w:t>
      </w:r>
    </w:p>
    <w:p w:rsidR="003C5E1A" w:rsidRDefault="003C5E1A" w:rsidP="003C5E1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Kháng sinh: Augmentin, Cephalosporin thế hệ II-III</w:t>
      </w:r>
    </w:p>
    <w:p w:rsidR="003C5E1A" w:rsidRDefault="003C5E1A" w:rsidP="003C5E1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Corticosteroide</w:t>
      </w:r>
    </w:p>
    <w:p w:rsidR="003C5E1A" w:rsidRDefault="003C5E1A" w:rsidP="003C5E1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Mazipredone (Depersolone 30mg)</w:t>
      </w:r>
    </w:p>
    <w:p w:rsidR="003C5E1A" w:rsidRDefault="003C5E1A" w:rsidP="003C5E1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Trẻ em: 1-2 mg/kg/ngày Người lớn: 1 ống X 1-3 lần /ngày</w:t>
      </w:r>
    </w:p>
    <w:p w:rsidR="003C5E1A" w:rsidRDefault="003C5E1A" w:rsidP="003C5E1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Methylprednisolone (Solumedrol 40mg)</w:t>
      </w:r>
    </w:p>
    <w:p w:rsidR="003C5E1A" w:rsidRDefault="003C5E1A" w:rsidP="003C5E1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Trẻ em: 1-2 mg/kg/ngày Người lớn: 1 ống X 1-3 lần /ngày</w:t>
      </w:r>
    </w:p>
    <w:p w:rsidR="00D53628" w:rsidRDefault="00D53628"/>
    <w:sectPr w:rsidR="00D5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C5E1A"/>
    <w:rsid w:val="003C5E1A"/>
    <w:rsid w:val="00D5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5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3">
    <w:name w:val="style3"/>
    <w:basedOn w:val="DefaultParagraphFont"/>
    <w:rsid w:val="003C5E1A"/>
  </w:style>
  <w:style w:type="paragraph" w:styleId="NormalWeb">
    <w:name w:val="Normal (Web)"/>
    <w:basedOn w:val="Normal"/>
    <w:uiPriority w:val="99"/>
    <w:semiHidden/>
    <w:unhideWhenUsed/>
    <w:rsid w:val="003C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5E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2019-02-12T14:03:00Z</dcterms:created>
  <dcterms:modified xsi:type="dcterms:W3CDTF">2019-02-12T14:03:00Z</dcterms:modified>
</cp:coreProperties>
</file>