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EB6FFE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KHÁM THAI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Lịch khám thai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- 3 tháng đầu (tính từ ngày đầu kinh cuối đến 13 tuần 6 ngày).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+ Khám lần đầu: sau trễ kinh 2 - 3tuần.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+ Khám lần 2: lúc thai 11-13 tuần 6 ngày để đo độ mờ da gáy.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- 3 tháng giữa (tính từ tuần 14 đến 28 tuần 6 ngày): 1 tháng khám 1 lần.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- 3 tháng cuối: (tính từ tuần 29 đến tuần 40) tái khám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+ Tuần 29 - 32: khám 1 lần.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+ Tuần 33 - 35: 2 tuần khám 1 lần.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+ Tuần 36 - 40: 1 tuần khám 1 lần.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Chú ý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Lịch khám thai sẽ thay đổi khi có dấu hiệu bất thường (đau bụng, ra nước, ra huyết...).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Hướng dẫn thai phụ về dinh dưỡng, vệ sinh, sinh hoạt, tái khám và chích ngừa uốn ván rốn.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Bổ sung sắt, canxi và các vi chất khác.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+ Cung cấp sắt và acid folic suốt thai kỳ.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+ Sắt 30 - 60mg/ ngày uống lúc bụng đói.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+ Acid folic 400 mcg - 1000 mcg/ ngày.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+ Cung cấp Canxi 1000mg - 1500mg/ ngày.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B6F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Khám thai trong 3 tháng đầu (Từ khi có thai đến 13 tuần 6 ngày)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Mục đích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Xác định có thai - tình trạng thai.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Xác định tuổi thai - tính ngày dự sinh.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Đánh giá sức khỏe của mẹ: bệnh lý nội, ngoại khoa và thai nghén.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Các việc phải làm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Hỏi bệnh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Tiền căn bản thân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+ Sản - phụ khoa, PARA.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+ Nội - ngoại khoa.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Tiền căn gia đình.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Về lần mang thai này.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2. Khám tổng quát: cân nặng - mạch, huyết áp - tim phổi.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3. Khám sản khoa: khám âm đạo, đo bề cao tử cung, đặt mỏ vịt lần khám đầu tiên.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4. Cận lâm sàng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Máu (khi xác định có tim thai qua siêu âm).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+ Huyết đồ, HBsAg, VDRL, HIV, đường huyết khi đói.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+ Nhóm máu, Rhesus.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+ Rubella: IgM, IgG. (với trường hợp tiền sử sẩy thai liên tiếp thử thêm: CMV, Toxoplasmosis).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+ Double test: sau khi đo độ mờ gáy (thai 12 tuần).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Nước tiểu: 10 thông số.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Siêu âm (lần 1): bắt buộc để xác định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+ Tuổi thai.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+ Thai trong hay ngoài tử cung.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+ Tình trạng thai: Thai trứng, đa thai, dọa sẩy, thai lưu...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Siêu âm đo độ mờ gáy (thai 12 tuần).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Tiêm VAT: 2 lần cách nhau 1 tháng Lịch tiêm VAT/thaiphụ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VAT 1: càng sớm càng tốt.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VAT 2: cách VAT 1 tối thiểu 1 tháng (&gt; 30 ngày) và trước sinh 1 tháng.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VAT 3: ở thai kỳ sau, cách VAT 2 tối thiểu 6 tháng (&gt; 180 ngày).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VAT 4: ở thai kỳ sau, cách VAT 3 tối thiểu 1 năm.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VAT 5: ở thai kỳ sau, cách VAT 4 tối thiểu 1 năm.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Tiêm phòng VAT 2 mũi cho những thai phụ chưa tiêm ngừa lần nào hoặc từ bé có tiêm chủng bạch hầu, ho gà, uốn ván.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Với những phụ nữ đã tiêm đủ 5 mũi VAT, nếu mũi tiêm cuối cùng &gt; 10 năm, thì cần nhắc lại 1 mũi.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B6F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 Khám thai trong 3 tháng giữa (Từ 15 - 28 tuần)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CÁC VIỆC CẦN LÀM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1. Theo dõi sự phát triển của thai: trọng lượng mẹ, bề cao tử cung, nghe tim thai.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2. Phát hiện những bất thường của thai kỳ: đa ối, đa thai, nhau tiền đạo, tiền sản giật...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3. Khám tiền sản cho những thai phụ có nguy cơ cao hoặc siêu âm phát hiện bất thường.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4. Phát hiện các bất thường của mẹ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+ Hở eo tử cung: dựa vào tiền căn, lâm sàng và siêu âm.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+ Tiền sản giật: HA cao, Protein niệu.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+ Dọa sẩy thai to hoặc dọa sinh non.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5. Hướng dẫn về dinh dưỡng, vệ sinh, sinh hoạt, tái khám và chích ngừa uốn ván rốn.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6. Hướng dẫn các sản phụ tham dự lớp “Chăm sóc sức khỏe bà mẹ”.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CẬN LÂM SÀNG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1. Nghiệm pháp dung nạp đường ở tuổi thai từ 24 - 28 tuần tầm soát đái tháo đường thai </w:t>
      </w: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kỳ</w:t>
      </w: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(Chỉ định: béo phì, tăng cân nhanh, gia đình trực hệ đái tháo đường, tiền căn bản thân: sinh con to, thai dị tật hoặc thai lưu lớn không rõ nguyên nhân, đường niệu (+), đường huyết lúc đói &gt; 105mg/dL).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2. Triple test: thực hiện ở tuổi thai 14 - 21 tuần, đối với những trường hợp chưa thực hiện sàng lọc trong 3 tháng đầu thai kỳ.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Tổng phân tích nước tiểu (mỗi lần khám).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4. Siêu âm: Siêu âm hình thái học (hoặc 3D, 4D) tối thiểu 1 lần ở tuổi thai 20 - 25 tuần khảo sát hình thái thai nhi, tuổi thai, sự phát triển thai, nhau, ối.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B6F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 Khám thai vào 3 tháng cuối (Từ 29 → 40 tuần)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CÁC VIỆC CẦN LÀM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1. Ngoài những phần khám tương tự 3 tháng giữa thai kỳ, từ tuần 36 trở đi cần xác định thêm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Ngôi thai.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Ước lượng cân thai.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Khung chậu.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Tiên lượng sinh thường hay sinh khó.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2. Hướng dẫn sản phụ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Đếm cử động thai.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Lưu ý các triệu chứng bất thường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Ra huyết âm đạo.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Ra nước ối.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Đau bụng từng cơn.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Phù, nhức đầu, chóng mặt.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Chuẩn bị đồ đạc cho mẹ và trẻ sơ sinh khi đi sinh.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3. Tư vấn thai phụ phù hợp với tình trạng thai.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4. Phân loại thai kỳ nguy cơ cao.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CẬN LÂM SÀNG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1. Tổng phân tích nước tiểu (mỗi lần khám).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2. Siêu âm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Siêu âm tối thiểu 1 lần lúc thai 32 tuần để xác định ngôi thai, lượng ối, vị trí nhau, đánh giá sự phát triển thai nhi. Có thể lập lại mỗi 4 tuần.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- Siêu âm màu (thai ≥ 28 tuần) khi nghi ngờ thai chậm phát triển: mẹ tăng cân chậm, BCTC không tăng, các số đo sinh học thai nhi không tăng sau 2 tuần, mẹ cao huyết áp... có thể lặp lại sau mỗi 2 tuần.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3. Non stress test: thực hiện khi có chỉ định.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4. Quang kích chậu: khám khung chậu nghi ngờ.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5. MRI khi có chỉ định.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Một số lưu ý chung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1. Sau mỗi lần khám đều phải có chẩn đoán rõ ràng.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2. Có thể siêu âm nhiều lần hơn nếu cần.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3. Những XN chuyên biệt được chỉ định theo y lệnh BS: bệnh tim, bệnh thận, tuyến giáp.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4. Khâu eo tử cung: từ 14 đến 18 tuần.</w:t>
      </w:r>
    </w:p>
    <w:p w:rsidR="00EB6FFE" w:rsidRPr="00EB6FFE" w:rsidRDefault="00EB6FFE" w:rsidP="00EB6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FFE">
        <w:rPr>
          <w:rFonts w:ascii="Times New Roman" w:eastAsia="Times New Roman" w:hAnsi="Times New Roman" w:cs="Times New Roman"/>
          <w:color w:val="000000"/>
          <w:sz w:val="24"/>
          <w:szCs w:val="24"/>
        </w:rPr>
        <w:t>5. Hội chẩn viện đối với những trường hợp có U buồng trứng (tuổi thai 15 tuần trở lên, siêu âm màu, có các XN AFP, β HCG và CA 125).</w:t>
      </w:r>
    </w:p>
    <w:p w:rsidR="00C60795" w:rsidRDefault="00C60795">
      <w:bookmarkStart w:id="0" w:name="_GoBack"/>
      <w:bookmarkEnd w:id="0"/>
    </w:p>
    <w:sectPr w:rsidR="00C60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9E"/>
    <w:rsid w:val="00096A9E"/>
    <w:rsid w:val="00C60795"/>
    <w:rsid w:val="00E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0935B-3E39-4829-B647-3D097027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6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B6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B6F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6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2019-02-15T14:43:00Z</dcterms:created>
  <dcterms:modified xsi:type="dcterms:W3CDTF">2019-02-15T14:44:00Z</dcterms:modified>
</cp:coreProperties>
</file>